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7B" w:rsidRPr="001C3B7B" w:rsidRDefault="001C3B7B" w:rsidP="001C3B7B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C3B7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淮南联合大学2022年平安建设、安全生产、消防工作要点</w:t>
      </w:r>
    </w:p>
    <w:p w:rsidR="001C3B7B" w:rsidRPr="001C3B7B" w:rsidRDefault="001C3B7B" w:rsidP="001C3B7B">
      <w:pPr>
        <w:widowControl/>
        <w:shd w:val="clear" w:color="auto" w:fill="FFFFFF"/>
        <w:spacing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1C3B7B" w:rsidRPr="001C3B7B" w:rsidRDefault="001C3B7B" w:rsidP="001C3B7B">
      <w:pPr>
        <w:widowControl/>
        <w:shd w:val="clear" w:color="auto" w:fill="FFFFFF"/>
        <w:spacing w:line="50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1C3B7B">
        <w:rPr>
          <w:rFonts w:ascii="宋体" w:eastAsia="宋体" w:hAnsi="宋体" w:cs="宋体" w:hint="eastAsia"/>
          <w:kern w:val="0"/>
          <w:sz w:val="32"/>
          <w:szCs w:val="32"/>
        </w:rPr>
        <w:t>为扎实推进“文明校园”建设深入开展，建设一个安全稳定文明和谐的校园，有计划、有步骤落实我校“平安校园”建设，切实做好</w:t>
      </w:r>
      <w:r w:rsidRPr="001C3B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安全生产、消防管理等工作，制定淮南联合大学2022年平安建设、安全生产、消防工作要点</w:t>
      </w:r>
      <w:r w:rsidRPr="001C3B7B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1C3B7B" w:rsidRPr="001C3B7B" w:rsidRDefault="001C3B7B" w:rsidP="001C3B7B">
      <w:pPr>
        <w:widowControl/>
        <w:shd w:val="clear" w:color="auto" w:fill="FFFFFF"/>
        <w:spacing w:line="500" w:lineRule="exact"/>
        <w:ind w:firstLineChars="200" w:firstLine="643"/>
        <w:rPr>
          <w:rFonts w:ascii="宋体" w:eastAsia="宋体" w:hAnsi="宋体" w:cs="宋体"/>
          <w:kern w:val="0"/>
          <w:sz w:val="32"/>
          <w:szCs w:val="32"/>
        </w:rPr>
      </w:pPr>
      <w:r w:rsidRPr="001C3B7B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一、“平安校园”建设工作任务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1、加强组织领导，进一步充实完善学校“平安校园”建设工作领导小组，做好“平安校园”建设工作目标、任务、措施的宣传。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责任部门：武装保卫处、各部门、学院。</w:t>
      </w:r>
    </w:p>
    <w:p w:rsidR="001C3B7B" w:rsidRPr="001C3B7B" w:rsidRDefault="001C3B7B" w:rsidP="001C3B7B">
      <w:pPr>
        <w:numPr>
          <w:ilvl w:val="0"/>
          <w:numId w:val="1"/>
        </w:num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明确各级领导、各部门及各岗位维护安全稳定职责，落实安全稳定责任；制定“平安校园”建设考评标准，将“平安校园”建设纳入各级领导干部的年度考核之中。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责任部门：武装保卫处、组织人事部</w:t>
      </w:r>
    </w:p>
    <w:p w:rsidR="001C3B7B" w:rsidRPr="001C3B7B" w:rsidRDefault="001C3B7B" w:rsidP="001C3B7B">
      <w:pPr>
        <w:numPr>
          <w:ilvl w:val="0"/>
          <w:numId w:val="1"/>
        </w:num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建立健全安全管理各种规章制度，完善维护安全稳定的工作机制。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责任部门：各部门、学院</w:t>
      </w:r>
    </w:p>
    <w:p w:rsidR="001C3B7B" w:rsidRPr="001C3B7B" w:rsidRDefault="001C3B7B" w:rsidP="001C3B7B">
      <w:pPr>
        <w:numPr>
          <w:ilvl w:val="0"/>
          <w:numId w:val="1"/>
        </w:num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加强“安防”建设，落实校门门禁、校园“110”监控指挥中心、</w:t>
      </w:r>
      <w:proofErr w:type="gramStart"/>
      <w:r w:rsidRPr="001C3B7B">
        <w:rPr>
          <w:rFonts w:ascii="宋体" w:eastAsia="宋体" w:hAnsi="宋体" w:cs="宋体" w:hint="eastAsia"/>
          <w:sz w:val="32"/>
          <w:szCs w:val="32"/>
        </w:rPr>
        <w:t>学校北围栏</w:t>
      </w:r>
      <w:proofErr w:type="gramEnd"/>
      <w:r w:rsidRPr="001C3B7B">
        <w:rPr>
          <w:rFonts w:ascii="宋体" w:eastAsia="宋体" w:hAnsi="宋体" w:cs="宋体" w:hint="eastAsia"/>
          <w:sz w:val="32"/>
          <w:szCs w:val="32"/>
        </w:rPr>
        <w:t>加固、监控盲点等建设。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责任部门：武装保卫处、信息网络中心、后勤保障处。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5、加大校园安全隐患排查治理力度，着重解决宿舍、食堂等建筑消防设施老化、损坏问题。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责任部门：后勤保障处、武装保卫处。</w:t>
      </w:r>
    </w:p>
    <w:p w:rsidR="001C3B7B" w:rsidRPr="001C3B7B" w:rsidRDefault="001C3B7B" w:rsidP="001C3B7B">
      <w:pPr>
        <w:widowControl/>
        <w:shd w:val="clear" w:color="auto" w:fill="FFFFFF"/>
        <w:spacing w:line="50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1C3B7B">
        <w:rPr>
          <w:rFonts w:ascii="宋体" w:eastAsia="宋体" w:hAnsi="宋体" w:cs="宋体" w:hint="eastAsia"/>
          <w:kern w:val="0"/>
          <w:sz w:val="32"/>
          <w:szCs w:val="32"/>
        </w:rPr>
        <w:t>6、重视师生员工心理健康，建立排查、心理危机干预工作机制，确保师生身心健康和校园安全稳定。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责任部门：学生处、组织部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lastRenderedPageBreak/>
        <w:t>7、加强思想政治教育和意识形态工作，强化舆论阵地管控，</w:t>
      </w:r>
      <w:proofErr w:type="gramStart"/>
      <w:r w:rsidRPr="001C3B7B">
        <w:rPr>
          <w:rFonts w:ascii="宋体" w:eastAsia="宋体" w:hAnsi="宋体" w:cs="宋体" w:hint="eastAsia"/>
          <w:sz w:val="32"/>
          <w:szCs w:val="32"/>
        </w:rPr>
        <w:t>做好维稳工作</w:t>
      </w:r>
      <w:proofErr w:type="gramEnd"/>
      <w:r w:rsidRPr="001C3B7B">
        <w:rPr>
          <w:rFonts w:ascii="宋体" w:eastAsia="宋体" w:hAnsi="宋体" w:cs="宋体" w:hint="eastAsia"/>
          <w:sz w:val="32"/>
          <w:szCs w:val="32"/>
        </w:rPr>
        <w:t>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责任部门：宣传部、各部门、学院</w:t>
      </w:r>
    </w:p>
    <w:p w:rsidR="001C3B7B" w:rsidRPr="001C3B7B" w:rsidRDefault="001C3B7B" w:rsidP="001C3B7B">
      <w:pPr>
        <w:numPr>
          <w:ilvl w:val="0"/>
          <w:numId w:val="2"/>
        </w:num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建立渠道畅通、反应灵敏的校园安全稳定动态信息网络，及时收集、分析、</w:t>
      </w:r>
      <w:proofErr w:type="gramStart"/>
      <w:r w:rsidRPr="001C3B7B">
        <w:rPr>
          <w:rFonts w:ascii="宋体" w:eastAsia="宋体" w:hAnsi="宋体" w:cs="宋体" w:hint="eastAsia"/>
          <w:sz w:val="32"/>
          <w:szCs w:val="32"/>
        </w:rPr>
        <w:t>研</w:t>
      </w:r>
      <w:proofErr w:type="gramEnd"/>
      <w:r w:rsidRPr="001C3B7B">
        <w:rPr>
          <w:rFonts w:ascii="宋体" w:eastAsia="宋体" w:hAnsi="宋体" w:cs="宋体" w:hint="eastAsia"/>
          <w:sz w:val="32"/>
          <w:szCs w:val="32"/>
        </w:rPr>
        <w:t>判、处置安全稳定信息。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 xml:space="preserve">   责任部门：各部门、学院</w:t>
      </w:r>
    </w:p>
    <w:p w:rsidR="001C3B7B" w:rsidRPr="001C3B7B" w:rsidRDefault="001C3B7B" w:rsidP="001C3B7B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1C3B7B">
        <w:rPr>
          <w:rFonts w:ascii="宋体" w:eastAsia="宋体" w:hAnsi="宋体" w:cs="宋体" w:hint="eastAsia"/>
          <w:kern w:val="0"/>
          <w:sz w:val="32"/>
          <w:szCs w:val="32"/>
        </w:rPr>
        <w:t>完善学校突发事件处置总体预案及各类专项预案，健全应急处置工作机制。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责任部门：党政办公室、各部门、学院。</w:t>
      </w:r>
    </w:p>
    <w:p w:rsidR="001C3B7B" w:rsidRPr="001C3B7B" w:rsidRDefault="001C3B7B" w:rsidP="001C3B7B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1C3B7B">
        <w:rPr>
          <w:rFonts w:ascii="宋体" w:eastAsia="宋体" w:hAnsi="宋体" w:cs="宋体" w:hint="eastAsia"/>
          <w:kern w:val="0"/>
          <w:sz w:val="32"/>
          <w:szCs w:val="32"/>
        </w:rPr>
        <w:t>加强保卫部门队伍建设，合理配置优化保卫队伍的年龄、知识结构，提高</w:t>
      </w:r>
      <w:proofErr w:type="gramStart"/>
      <w:r w:rsidRPr="001C3B7B">
        <w:rPr>
          <w:rFonts w:ascii="宋体" w:eastAsia="宋体" w:hAnsi="宋体" w:cs="宋体" w:hint="eastAsia"/>
          <w:kern w:val="0"/>
          <w:sz w:val="32"/>
          <w:szCs w:val="32"/>
        </w:rPr>
        <w:t>履</w:t>
      </w:r>
      <w:proofErr w:type="gramEnd"/>
      <w:r w:rsidRPr="001C3B7B">
        <w:rPr>
          <w:rFonts w:ascii="宋体" w:eastAsia="宋体" w:hAnsi="宋体" w:cs="宋体" w:hint="eastAsia"/>
          <w:kern w:val="0"/>
          <w:sz w:val="32"/>
          <w:szCs w:val="32"/>
        </w:rPr>
        <w:t>职能力。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责任部门：组织人事部。</w:t>
      </w:r>
    </w:p>
    <w:p w:rsidR="001C3B7B" w:rsidRPr="001C3B7B" w:rsidRDefault="001C3B7B" w:rsidP="001C3B7B">
      <w:pPr>
        <w:widowControl/>
        <w:shd w:val="clear" w:color="auto" w:fill="FFFFFF"/>
        <w:spacing w:line="500" w:lineRule="exact"/>
        <w:ind w:firstLineChars="200" w:firstLine="643"/>
        <w:rPr>
          <w:rFonts w:ascii="宋体" w:eastAsia="宋体" w:hAnsi="宋体" w:cs="宋体"/>
          <w:kern w:val="0"/>
          <w:sz w:val="32"/>
          <w:szCs w:val="32"/>
        </w:rPr>
      </w:pPr>
      <w:r w:rsidRPr="001C3B7B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二、安全生产工作任务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1、抓好新冠病毒疫情及其他传染性疾病防控，严格落实常态化管理措施，确保校园稳定。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责任部门：后勤保障处、党政办公室、组织人事部、学生处、教务处、武装保卫处</w:t>
      </w:r>
    </w:p>
    <w:p w:rsidR="001C3B7B" w:rsidRPr="001C3B7B" w:rsidRDefault="001C3B7B" w:rsidP="001C3B7B">
      <w:pPr>
        <w:numPr>
          <w:ilvl w:val="0"/>
          <w:numId w:val="3"/>
        </w:num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加强食品安全管理，严格把关食品采购渠道及食品生产加工各环节卫生，确保食品安全。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责任部门：后勤保障处</w:t>
      </w:r>
    </w:p>
    <w:p w:rsidR="001C3B7B" w:rsidRPr="001C3B7B" w:rsidRDefault="001C3B7B" w:rsidP="001C3B7B">
      <w:pPr>
        <w:numPr>
          <w:ilvl w:val="0"/>
          <w:numId w:val="3"/>
        </w:num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加强重点实验室、易燃易爆物品、危险化学品、特种设备管理，严格按照国家技术标准落实安全措施，严防事故。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责任部门：实训中心、各学院、后勤保障处</w:t>
      </w:r>
    </w:p>
    <w:p w:rsidR="001C3B7B" w:rsidRPr="001C3B7B" w:rsidRDefault="001C3B7B" w:rsidP="001C3B7B">
      <w:pPr>
        <w:numPr>
          <w:ilvl w:val="0"/>
          <w:numId w:val="3"/>
        </w:num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严格施工安全制度，加强现场管理，认真落实安全防护措施，保证安全。</w:t>
      </w:r>
    </w:p>
    <w:p w:rsidR="001C3B7B" w:rsidRPr="001C3B7B" w:rsidRDefault="001C3B7B" w:rsidP="001C3B7B">
      <w:pPr>
        <w:spacing w:line="480" w:lineRule="exact"/>
        <w:ind w:leftChars="200" w:left="4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 xml:space="preserve"> 责任部门：后勤保障处、东华物业公司、各施工单位</w:t>
      </w:r>
    </w:p>
    <w:p w:rsidR="001C3B7B" w:rsidRPr="001C3B7B" w:rsidRDefault="001C3B7B" w:rsidP="001C3B7B">
      <w:pPr>
        <w:spacing w:line="480" w:lineRule="exact"/>
        <w:ind w:firstLineChars="200" w:firstLine="643"/>
        <w:rPr>
          <w:rFonts w:ascii="宋体" w:eastAsia="宋体" w:hAnsi="宋体" w:cs="宋体"/>
          <w:b/>
          <w:bCs/>
          <w:sz w:val="32"/>
          <w:szCs w:val="32"/>
        </w:rPr>
      </w:pPr>
      <w:r w:rsidRPr="001C3B7B">
        <w:rPr>
          <w:rFonts w:ascii="宋体" w:eastAsia="宋体" w:hAnsi="宋体" w:cs="宋体" w:hint="eastAsia"/>
          <w:b/>
          <w:bCs/>
          <w:sz w:val="32"/>
          <w:szCs w:val="32"/>
        </w:rPr>
        <w:t>三、消防工作要点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lastRenderedPageBreak/>
        <w:t>1、建立完善消防安全责任体系，抓好各级、各岗位消防安全责任落实。</w:t>
      </w:r>
    </w:p>
    <w:p w:rsidR="001C3B7B" w:rsidRPr="001C3B7B" w:rsidRDefault="001C3B7B" w:rsidP="001C3B7B">
      <w:pPr>
        <w:spacing w:line="480" w:lineRule="exact"/>
        <w:ind w:leftChars="133" w:left="279" w:firstLineChars="100" w:firstLine="3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责任部门：武装保卫处、各部门、学院</w:t>
      </w:r>
    </w:p>
    <w:p w:rsidR="001C3B7B" w:rsidRPr="001C3B7B" w:rsidRDefault="001C3B7B" w:rsidP="001C3B7B">
      <w:pPr>
        <w:numPr>
          <w:ilvl w:val="0"/>
          <w:numId w:val="4"/>
        </w:numPr>
        <w:spacing w:line="480" w:lineRule="exact"/>
        <w:ind w:leftChars="133" w:left="279" w:firstLineChars="100" w:firstLine="3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加强消防安全管理，认真做好消防安全检查和隐患排查整改。</w:t>
      </w:r>
    </w:p>
    <w:p w:rsidR="001C3B7B" w:rsidRPr="001C3B7B" w:rsidRDefault="001C3B7B" w:rsidP="001C3B7B">
      <w:pPr>
        <w:spacing w:line="480" w:lineRule="exact"/>
        <w:ind w:leftChars="133" w:left="279" w:firstLineChars="100" w:firstLine="3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责任部门：武装保卫处、各部门、学院、后勤保障处</w:t>
      </w:r>
    </w:p>
    <w:p w:rsidR="001C3B7B" w:rsidRPr="001C3B7B" w:rsidRDefault="001C3B7B" w:rsidP="001C3B7B">
      <w:pPr>
        <w:numPr>
          <w:ilvl w:val="0"/>
          <w:numId w:val="4"/>
        </w:numPr>
        <w:spacing w:line="480" w:lineRule="exact"/>
        <w:ind w:leftChars="133" w:left="279" w:firstLineChars="100" w:firstLine="3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推进消防安全管理标准化建设，开展达标建设工作。</w:t>
      </w:r>
    </w:p>
    <w:p w:rsidR="001C3B7B" w:rsidRPr="001C3B7B" w:rsidRDefault="001C3B7B" w:rsidP="001C3B7B">
      <w:pPr>
        <w:spacing w:line="480" w:lineRule="exact"/>
        <w:ind w:leftChars="133" w:left="279" w:firstLineChars="100" w:firstLine="3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责任部门：武装保卫处、各部门、学院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4、组织开展消防安全教育和培训演练，提高</w:t>
      </w:r>
      <w:proofErr w:type="gramStart"/>
      <w:r w:rsidRPr="001C3B7B">
        <w:rPr>
          <w:rFonts w:ascii="宋体" w:eastAsia="宋体" w:hAnsi="宋体" w:cs="宋体" w:hint="eastAsia"/>
          <w:sz w:val="32"/>
          <w:szCs w:val="32"/>
        </w:rPr>
        <w:t>师生消防</w:t>
      </w:r>
      <w:proofErr w:type="gramEnd"/>
      <w:r w:rsidRPr="001C3B7B">
        <w:rPr>
          <w:rFonts w:ascii="宋体" w:eastAsia="宋体" w:hAnsi="宋体" w:cs="宋体" w:hint="eastAsia"/>
          <w:sz w:val="32"/>
          <w:szCs w:val="32"/>
        </w:rPr>
        <w:t>安全“四个能力”。</w:t>
      </w:r>
    </w:p>
    <w:p w:rsidR="001C3B7B" w:rsidRPr="001C3B7B" w:rsidRDefault="001C3B7B" w:rsidP="001C3B7B">
      <w:pPr>
        <w:spacing w:line="480" w:lineRule="exact"/>
        <w:ind w:leftChars="133" w:left="279" w:firstLineChars="100" w:firstLine="3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责任部门：武装保卫处、各部门、学院</w:t>
      </w:r>
    </w:p>
    <w:p w:rsidR="001C3B7B" w:rsidRPr="001C3B7B" w:rsidRDefault="001C3B7B" w:rsidP="001C3B7B">
      <w:pPr>
        <w:spacing w:line="48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5、认真做好消防设施维护，确保消防器材和设施完好。</w:t>
      </w:r>
    </w:p>
    <w:p w:rsidR="001C3B7B" w:rsidRPr="001C3B7B" w:rsidRDefault="001C3B7B" w:rsidP="001C3B7B">
      <w:pPr>
        <w:spacing w:line="480" w:lineRule="exact"/>
        <w:ind w:leftChars="133" w:left="279" w:firstLineChars="100" w:firstLine="320"/>
        <w:rPr>
          <w:rFonts w:ascii="宋体" w:eastAsia="宋体" w:hAnsi="宋体" w:cs="宋体"/>
          <w:sz w:val="32"/>
          <w:szCs w:val="32"/>
        </w:rPr>
      </w:pPr>
      <w:r w:rsidRPr="001C3B7B">
        <w:rPr>
          <w:rFonts w:ascii="宋体" w:eastAsia="宋体" w:hAnsi="宋体" w:cs="宋体" w:hint="eastAsia"/>
          <w:sz w:val="32"/>
          <w:szCs w:val="32"/>
        </w:rPr>
        <w:t>责任部门：武装保卫处</w:t>
      </w:r>
    </w:p>
    <w:p w:rsidR="001C3B7B" w:rsidRPr="001C3B7B" w:rsidRDefault="001C3B7B" w:rsidP="001C3B7B">
      <w:pPr>
        <w:spacing w:after="120" w:line="480" w:lineRule="exact"/>
        <w:ind w:firstLineChars="1300" w:firstLine="4160"/>
        <w:rPr>
          <w:rFonts w:ascii="宋体" w:eastAsia="宋体" w:hAnsi="宋体" w:cs="宋体"/>
          <w:sz w:val="32"/>
          <w:szCs w:val="32"/>
        </w:rPr>
      </w:pPr>
    </w:p>
    <w:p w:rsidR="001C3B7B" w:rsidRPr="001C3B7B" w:rsidRDefault="001C3B7B" w:rsidP="001C3B7B">
      <w:pPr>
        <w:spacing w:after="120" w:line="480" w:lineRule="exact"/>
        <w:ind w:firstLineChars="1300" w:firstLine="4160"/>
        <w:rPr>
          <w:rFonts w:ascii="宋体" w:eastAsia="宋体" w:hAnsi="宋体" w:cs="宋体"/>
          <w:sz w:val="32"/>
          <w:szCs w:val="32"/>
        </w:rPr>
      </w:pPr>
    </w:p>
    <w:p w:rsidR="001C3B7B" w:rsidRPr="001C3B7B" w:rsidRDefault="001C3B7B" w:rsidP="001C3B7B">
      <w:pPr>
        <w:spacing w:after="120" w:line="480" w:lineRule="exact"/>
        <w:ind w:firstLineChars="1300" w:firstLine="3900"/>
        <w:rPr>
          <w:rFonts w:ascii="宋体" w:eastAsia="宋体" w:hAnsi="宋体" w:cs="宋体"/>
          <w:sz w:val="30"/>
          <w:szCs w:val="30"/>
        </w:rPr>
      </w:pPr>
    </w:p>
    <w:p w:rsidR="001C3B7B" w:rsidRPr="001C3B7B" w:rsidRDefault="001C3B7B" w:rsidP="001C3B7B">
      <w:pPr>
        <w:spacing w:after="120" w:line="480" w:lineRule="exact"/>
        <w:ind w:firstLineChars="1300" w:firstLine="3900"/>
        <w:rPr>
          <w:rFonts w:ascii="宋体" w:eastAsia="宋体" w:hAnsi="宋体" w:cs="宋体"/>
          <w:sz w:val="30"/>
          <w:szCs w:val="30"/>
        </w:rPr>
      </w:pPr>
    </w:p>
    <w:p w:rsidR="001C3B7B" w:rsidRPr="001C3B7B" w:rsidRDefault="001C3B7B" w:rsidP="001C3B7B">
      <w:pPr>
        <w:spacing w:after="120" w:line="480" w:lineRule="exact"/>
        <w:ind w:leftChars="200" w:left="420"/>
        <w:rPr>
          <w:rFonts w:ascii="宋体" w:eastAsia="宋体" w:hAnsi="宋体" w:cs="宋体"/>
          <w:sz w:val="30"/>
          <w:szCs w:val="30"/>
        </w:rPr>
      </w:pPr>
    </w:p>
    <w:p w:rsidR="00C028DC" w:rsidRDefault="00C028DC">
      <w:bookmarkStart w:id="0" w:name="_GoBack"/>
      <w:bookmarkEnd w:id="0"/>
    </w:p>
    <w:sectPr w:rsidR="00C0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8B9CD"/>
    <w:multiLevelType w:val="singleLevel"/>
    <w:tmpl w:val="92C8B9CD"/>
    <w:lvl w:ilvl="0">
      <w:start w:val="2"/>
      <w:numFmt w:val="decimal"/>
      <w:suff w:val="nothing"/>
      <w:lvlText w:val="%1、"/>
      <w:lvlJc w:val="left"/>
    </w:lvl>
  </w:abstractNum>
  <w:abstractNum w:abstractNumId="1">
    <w:nsid w:val="A5B38F3A"/>
    <w:multiLevelType w:val="singleLevel"/>
    <w:tmpl w:val="A5B38F3A"/>
    <w:lvl w:ilvl="0">
      <w:start w:val="2"/>
      <w:numFmt w:val="decimal"/>
      <w:suff w:val="nothing"/>
      <w:lvlText w:val="%1、"/>
      <w:lvlJc w:val="left"/>
    </w:lvl>
  </w:abstractNum>
  <w:abstractNum w:abstractNumId="2">
    <w:nsid w:val="D6574CC5"/>
    <w:multiLevelType w:val="singleLevel"/>
    <w:tmpl w:val="D6574CC5"/>
    <w:lvl w:ilvl="0">
      <w:start w:val="2"/>
      <w:numFmt w:val="decimal"/>
      <w:suff w:val="nothing"/>
      <w:lvlText w:val="%1、"/>
      <w:lvlJc w:val="left"/>
    </w:lvl>
  </w:abstractNum>
  <w:abstractNum w:abstractNumId="3">
    <w:nsid w:val="6CF78766"/>
    <w:multiLevelType w:val="singleLevel"/>
    <w:tmpl w:val="6CF78766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7B"/>
    <w:rsid w:val="001C3B7B"/>
    <w:rsid w:val="00C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胡肖明</dc:creator>
  <cp:lastModifiedBy>胡肖明</cp:lastModifiedBy>
  <cp:revision>1</cp:revision>
  <dcterms:created xsi:type="dcterms:W3CDTF">2022-03-01T04:01:00Z</dcterms:created>
  <dcterms:modified xsi:type="dcterms:W3CDTF">2022-03-01T04:02:00Z</dcterms:modified>
</cp:coreProperties>
</file>