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28C" w:rsidRPr="00EA188D" w:rsidRDefault="005A128C" w:rsidP="005A128C">
      <w:pPr>
        <w:rPr>
          <w:rFonts w:ascii="黑体" w:eastAsia="黑体" w:hAnsi="黑体"/>
          <w:sz w:val="32"/>
          <w:szCs w:val="32"/>
        </w:rPr>
      </w:pPr>
      <w:r w:rsidRPr="00EA188D">
        <w:rPr>
          <w:rFonts w:ascii="黑体" w:eastAsia="黑体" w:hAnsi="黑体" w:hint="eastAsia"/>
          <w:sz w:val="32"/>
          <w:szCs w:val="32"/>
        </w:rPr>
        <w:t>附件：</w:t>
      </w:r>
    </w:p>
    <w:p w:rsidR="005A128C" w:rsidRPr="00B21854" w:rsidRDefault="005A128C" w:rsidP="005A128C">
      <w:pPr>
        <w:jc w:val="center"/>
        <w:rPr>
          <w:rFonts w:ascii="方正小标宋_GBK" w:eastAsia="方正小标宋_GBK"/>
          <w:sz w:val="36"/>
          <w:szCs w:val="36"/>
        </w:rPr>
      </w:pPr>
      <w:r w:rsidRPr="00B21854">
        <w:rPr>
          <w:rFonts w:ascii="方正小标宋_GBK" w:eastAsia="方正小标宋_GBK" w:hint="eastAsia"/>
          <w:sz w:val="36"/>
          <w:szCs w:val="36"/>
        </w:rPr>
        <w:t>淮南联合大学201</w:t>
      </w:r>
      <w:r w:rsidR="00675659">
        <w:rPr>
          <w:rFonts w:ascii="方正小标宋_GBK" w:eastAsia="方正小标宋_GBK" w:hint="eastAsia"/>
          <w:sz w:val="36"/>
          <w:szCs w:val="36"/>
        </w:rPr>
        <w:t>9</w:t>
      </w:r>
      <w:r w:rsidRPr="00B21854">
        <w:rPr>
          <w:rFonts w:ascii="方正小标宋_GBK" w:eastAsia="方正小标宋_GBK" w:hint="eastAsia"/>
          <w:sz w:val="36"/>
          <w:szCs w:val="36"/>
        </w:rPr>
        <w:t>年度</w:t>
      </w:r>
      <w:r>
        <w:rPr>
          <w:rFonts w:ascii="方正小标宋_GBK" w:eastAsia="方正小标宋_GBK" w:hint="eastAsia"/>
          <w:sz w:val="36"/>
          <w:szCs w:val="36"/>
        </w:rPr>
        <w:t>党政</w:t>
      </w:r>
      <w:r w:rsidRPr="00B21854">
        <w:rPr>
          <w:rFonts w:ascii="方正小标宋_GBK" w:eastAsia="方正小标宋_GBK" w:hint="eastAsia"/>
          <w:sz w:val="36"/>
          <w:szCs w:val="36"/>
        </w:rPr>
        <w:t>主要</w:t>
      </w:r>
      <w:r>
        <w:rPr>
          <w:rFonts w:ascii="方正小标宋_GBK" w:eastAsia="方正小标宋_GBK" w:hint="eastAsia"/>
          <w:sz w:val="36"/>
          <w:szCs w:val="36"/>
        </w:rPr>
        <w:t>工作</w:t>
      </w:r>
      <w:r w:rsidRPr="00B21854">
        <w:rPr>
          <w:rFonts w:ascii="方正小标宋_GBK" w:eastAsia="方正小标宋_GBK" w:hint="eastAsia"/>
          <w:sz w:val="36"/>
          <w:szCs w:val="36"/>
        </w:rPr>
        <w:t>任务分解表</w:t>
      </w:r>
    </w:p>
    <w:p w:rsidR="005A128C" w:rsidRPr="00B21854" w:rsidRDefault="005A128C" w:rsidP="005A128C">
      <w:pPr>
        <w:rPr>
          <w:rFonts w:ascii="楷体" w:eastAsia="楷体" w:hAnsi="楷体"/>
          <w:b/>
          <w:sz w:val="32"/>
          <w:szCs w:val="32"/>
        </w:rPr>
      </w:pPr>
    </w:p>
    <w:tbl>
      <w:tblPr>
        <w:tblW w:w="4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3"/>
        <w:gridCol w:w="5691"/>
        <w:gridCol w:w="1242"/>
        <w:gridCol w:w="1951"/>
        <w:gridCol w:w="1242"/>
        <w:gridCol w:w="1273"/>
        <w:gridCol w:w="1086"/>
      </w:tblGrid>
      <w:tr w:rsidR="00F40D11" w:rsidRPr="00233B67" w:rsidTr="00F40D11">
        <w:trPr>
          <w:trHeight w:val="771"/>
          <w:jc w:val="center"/>
        </w:trPr>
        <w:tc>
          <w:tcPr>
            <w:tcW w:w="284" w:type="pct"/>
            <w:shd w:val="clear" w:color="auto" w:fill="auto"/>
            <w:vAlign w:val="center"/>
          </w:tcPr>
          <w:p w:rsidR="00F40D11" w:rsidRPr="00233B67" w:rsidRDefault="00F40D11" w:rsidP="00030602">
            <w:pPr>
              <w:spacing w:line="360" w:lineRule="exact"/>
              <w:jc w:val="both"/>
              <w:rPr>
                <w:rFonts w:ascii="黑体" w:eastAsia="黑体" w:hAnsi="黑体" w:cs="宋体"/>
                <w:b/>
                <w:sz w:val="24"/>
                <w:szCs w:val="24"/>
              </w:rPr>
            </w:pPr>
            <w:r w:rsidRPr="00233B67">
              <w:rPr>
                <w:rFonts w:ascii="黑体" w:eastAsia="黑体" w:hAnsi="黑体" w:cs="宋体" w:hint="eastAsia"/>
                <w:b/>
                <w:sz w:val="24"/>
                <w:szCs w:val="24"/>
              </w:rPr>
              <w:t>主要任务</w:t>
            </w:r>
          </w:p>
        </w:tc>
        <w:tc>
          <w:tcPr>
            <w:tcW w:w="2149" w:type="pct"/>
            <w:shd w:val="clear" w:color="auto" w:fill="auto"/>
            <w:vAlign w:val="center"/>
          </w:tcPr>
          <w:p w:rsidR="00F40D11" w:rsidRPr="00233B67" w:rsidRDefault="00F40D11" w:rsidP="005A128C">
            <w:pPr>
              <w:spacing w:line="400" w:lineRule="exact"/>
              <w:ind w:firstLineChars="200" w:firstLine="482"/>
              <w:jc w:val="both"/>
              <w:rPr>
                <w:rFonts w:ascii="黑体" w:eastAsia="黑体" w:hAnsi="黑体" w:cs="宋体"/>
                <w:b/>
                <w:sz w:val="24"/>
                <w:szCs w:val="24"/>
              </w:rPr>
            </w:pPr>
            <w:r w:rsidRPr="00233B67">
              <w:rPr>
                <w:rFonts w:ascii="黑体" w:eastAsia="黑体" w:hAnsi="黑体" w:cs="宋体" w:hint="eastAsia"/>
                <w:b/>
                <w:sz w:val="24"/>
                <w:szCs w:val="24"/>
              </w:rPr>
              <w:t>具体内容</w:t>
            </w:r>
          </w:p>
        </w:tc>
        <w:tc>
          <w:tcPr>
            <w:tcW w:w="469" w:type="pct"/>
            <w:shd w:val="clear" w:color="auto" w:fill="auto"/>
            <w:vAlign w:val="center"/>
          </w:tcPr>
          <w:p w:rsidR="00F40D11" w:rsidRPr="00233B67" w:rsidRDefault="00F40D11" w:rsidP="00030602">
            <w:pPr>
              <w:spacing w:line="400" w:lineRule="exact"/>
              <w:jc w:val="both"/>
              <w:rPr>
                <w:rFonts w:ascii="黑体" w:eastAsia="黑体" w:hAnsi="黑体" w:cs="宋体"/>
                <w:b/>
                <w:sz w:val="24"/>
                <w:szCs w:val="24"/>
              </w:rPr>
            </w:pPr>
            <w:r w:rsidRPr="00233B67">
              <w:rPr>
                <w:rFonts w:ascii="黑体" w:eastAsia="黑体" w:hAnsi="黑体" w:cs="宋体" w:hint="eastAsia"/>
                <w:b/>
                <w:sz w:val="24"/>
                <w:szCs w:val="24"/>
              </w:rPr>
              <w:t>责任</w:t>
            </w:r>
          </w:p>
          <w:p w:rsidR="00F40D11" w:rsidRPr="00233B67" w:rsidRDefault="00F40D11" w:rsidP="00030602">
            <w:pPr>
              <w:spacing w:line="400" w:lineRule="exact"/>
              <w:jc w:val="both"/>
              <w:rPr>
                <w:rFonts w:ascii="黑体" w:eastAsia="黑体" w:hAnsi="黑体" w:cs="宋体"/>
                <w:b/>
                <w:sz w:val="24"/>
                <w:szCs w:val="24"/>
              </w:rPr>
            </w:pPr>
            <w:r w:rsidRPr="00233B67">
              <w:rPr>
                <w:rFonts w:ascii="黑体" w:eastAsia="黑体" w:hAnsi="黑体" w:cs="宋体" w:hint="eastAsia"/>
                <w:b/>
                <w:sz w:val="24"/>
                <w:szCs w:val="24"/>
              </w:rPr>
              <w:t>领导</w:t>
            </w:r>
          </w:p>
        </w:tc>
        <w:tc>
          <w:tcPr>
            <w:tcW w:w="737" w:type="pct"/>
            <w:shd w:val="clear" w:color="auto" w:fill="auto"/>
            <w:vAlign w:val="center"/>
          </w:tcPr>
          <w:p w:rsidR="00F40D11" w:rsidRPr="00233B67" w:rsidRDefault="00F40D11" w:rsidP="00030602">
            <w:pPr>
              <w:spacing w:line="400" w:lineRule="exact"/>
              <w:ind w:leftChars="-1" w:left="-2" w:firstLineChars="15" w:firstLine="36"/>
              <w:jc w:val="both"/>
              <w:rPr>
                <w:rFonts w:ascii="黑体" w:eastAsia="黑体" w:hAnsi="黑体" w:cs="宋体"/>
                <w:b/>
                <w:sz w:val="24"/>
                <w:szCs w:val="24"/>
              </w:rPr>
            </w:pPr>
            <w:r w:rsidRPr="00233B67">
              <w:rPr>
                <w:rFonts w:ascii="黑体" w:eastAsia="黑体" w:hAnsi="黑体" w:cs="宋体" w:hint="eastAsia"/>
                <w:b/>
                <w:sz w:val="24"/>
                <w:szCs w:val="24"/>
              </w:rPr>
              <w:t>责任部门</w:t>
            </w:r>
          </w:p>
        </w:tc>
        <w:tc>
          <w:tcPr>
            <w:tcW w:w="469" w:type="pct"/>
            <w:shd w:val="clear" w:color="auto" w:fill="auto"/>
            <w:vAlign w:val="center"/>
          </w:tcPr>
          <w:p w:rsidR="00F40D11" w:rsidRPr="00233B67" w:rsidRDefault="00F40D11" w:rsidP="00030602">
            <w:pPr>
              <w:spacing w:line="400" w:lineRule="exact"/>
              <w:jc w:val="both"/>
              <w:rPr>
                <w:rFonts w:ascii="黑体" w:eastAsia="黑体" w:hAnsi="黑体" w:cs="宋体"/>
                <w:b/>
                <w:sz w:val="24"/>
                <w:szCs w:val="24"/>
              </w:rPr>
            </w:pPr>
            <w:r>
              <w:rPr>
                <w:rFonts w:ascii="黑体" w:eastAsia="黑体" w:hAnsi="黑体" w:cs="宋体" w:hint="eastAsia"/>
                <w:b/>
                <w:sz w:val="24"/>
                <w:szCs w:val="24"/>
              </w:rPr>
              <w:t>责任人</w:t>
            </w:r>
          </w:p>
        </w:tc>
        <w:tc>
          <w:tcPr>
            <w:tcW w:w="481" w:type="pct"/>
            <w:vAlign w:val="center"/>
          </w:tcPr>
          <w:p w:rsidR="00F40D11" w:rsidRPr="00233B67" w:rsidRDefault="00F40D11" w:rsidP="00030602">
            <w:pPr>
              <w:spacing w:line="400" w:lineRule="exact"/>
              <w:jc w:val="both"/>
              <w:rPr>
                <w:rFonts w:ascii="黑体" w:eastAsia="黑体" w:hAnsi="黑体" w:cs="宋体"/>
                <w:b/>
                <w:sz w:val="24"/>
                <w:szCs w:val="24"/>
              </w:rPr>
            </w:pPr>
            <w:r w:rsidRPr="00233B67">
              <w:rPr>
                <w:rFonts w:ascii="黑体" w:eastAsia="黑体" w:hAnsi="黑体" w:cs="宋体" w:hint="eastAsia"/>
                <w:b/>
                <w:sz w:val="24"/>
                <w:szCs w:val="24"/>
              </w:rPr>
              <w:t>参与单位</w:t>
            </w:r>
          </w:p>
        </w:tc>
        <w:tc>
          <w:tcPr>
            <w:tcW w:w="410" w:type="pct"/>
            <w:vAlign w:val="center"/>
          </w:tcPr>
          <w:p w:rsidR="00F40D11" w:rsidRPr="00233B67" w:rsidRDefault="00F40D11" w:rsidP="00030602">
            <w:pPr>
              <w:spacing w:line="400" w:lineRule="exact"/>
              <w:jc w:val="both"/>
              <w:rPr>
                <w:rFonts w:ascii="黑体" w:eastAsia="黑体" w:hAnsi="黑体" w:cs="宋体"/>
                <w:b/>
                <w:sz w:val="24"/>
                <w:szCs w:val="24"/>
              </w:rPr>
            </w:pPr>
            <w:r w:rsidRPr="00233B67">
              <w:rPr>
                <w:rFonts w:ascii="黑体" w:eastAsia="黑体" w:hAnsi="黑体" w:cs="宋体" w:hint="eastAsia"/>
                <w:b/>
                <w:sz w:val="24"/>
                <w:szCs w:val="24"/>
              </w:rPr>
              <w:t>计划完成时限</w:t>
            </w:r>
          </w:p>
        </w:tc>
      </w:tr>
      <w:tr w:rsidR="00F40D11" w:rsidRPr="00675659" w:rsidTr="00741B95">
        <w:trPr>
          <w:trHeight w:val="1315"/>
          <w:jc w:val="center"/>
        </w:trPr>
        <w:tc>
          <w:tcPr>
            <w:tcW w:w="284" w:type="pct"/>
            <w:vMerge w:val="restart"/>
            <w:shd w:val="clear" w:color="auto" w:fill="auto"/>
            <w:vAlign w:val="center"/>
          </w:tcPr>
          <w:p w:rsidR="00F40D11" w:rsidRDefault="00F40D11" w:rsidP="00030602">
            <w:pPr>
              <w:spacing w:line="360" w:lineRule="exact"/>
              <w:jc w:val="both"/>
              <w:rPr>
                <w:rFonts w:ascii="黑体" w:eastAsia="黑体" w:hAnsi="黑体"/>
                <w:sz w:val="24"/>
                <w:szCs w:val="24"/>
              </w:rPr>
            </w:pPr>
            <w:r w:rsidRPr="00233B67">
              <w:rPr>
                <w:rFonts w:ascii="黑体" w:eastAsia="黑体" w:hAnsi="黑体" w:hint="eastAsia"/>
                <w:sz w:val="24"/>
                <w:szCs w:val="24"/>
              </w:rPr>
              <w:t>一、</w:t>
            </w:r>
            <w:r w:rsidRPr="00A31985">
              <w:rPr>
                <w:rFonts w:ascii="黑体" w:eastAsia="黑体" w:hAnsi="黑体" w:hint="eastAsia"/>
                <w:sz w:val="24"/>
                <w:szCs w:val="24"/>
              </w:rPr>
              <w:t>强化</w:t>
            </w:r>
          </w:p>
          <w:p w:rsidR="00F40D11" w:rsidRDefault="00F40D11" w:rsidP="00030602">
            <w:pPr>
              <w:spacing w:line="360" w:lineRule="exact"/>
              <w:jc w:val="both"/>
              <w:rPr>
                <w:rFonts w:ascii="黑体" w:eastAsia="黑体" w:hAnsi="黑体"/>
                <w:sz w:val="24"/>
                <w:szCs w:val="24"/>
              </w:rPr>
            </w:pPr>
            <w:r w:rsidRPr="00A31985">
              <w:rPr>
                <w:rFonts w:ascii="黑体" w:eastAsia="黑体" w:hAnsi="黑体" w:hint="eastAsia"/>
                <w:sz w:val="24"/>
                <w:szCs w:val="24"/>
              </w:rPr>
              <w:t>政治</w:t>
            </w:r>
          </w:p>
          <w:p w:rsidR="00F40D11" w:rsidRDefault="00F40D11" w:rsidP="00030602">
            <w:pPr>
              <w:spacing w:line="360" w:lineRule="exact"/>
              <w:jc w:val="both"/>
              <w:rPr>
                <w:rFonts w:ascii="黑体" w:eastAsia="黑体" w:hAnsi="黑体"/>
                <w:sz w:val="24"/>
                <w:szCs w:val="24"/>
              </w:rPr>
            </w:pPr>
            <w:r w:rsidRPr="00A31985">
              <w:rPr>
                <w:rFonts w:ascii="黑体" w:eastAsia="黑体" w:hAnsi="黑体" w:hint="eastAsia"/>
                <w:sz w:val="24"/>
                <w:szCs w:val="24"/>
              </w:rPr>
              <w:t>自觉</w:t>
            </w:r>
          </w:p>
          <w:p w:rsidR="00F40D11" w:rsidRPr="00233B67" w:rsidRDefault="00F40D11" w:rsidP="00030602">
            <w:pPr>
              <w:spacing w:line="360" w:lineRule="exact"/>
              <w:jc w:val="both"/>
              <w:rPr>
                <w:rFonts w:ascii="黑体" w:eastAsia="黑体" w:hAnsi="黑体"/>
                <w:sz w:val="24"/>
                <w:szCs w:val="24"/>
              </w:rPr>
            </w:pPr>
          </w:p>
          <w:p w:rsidR="00F40D11" w:rsidRPr="00233B67" w:rsidRDefault="00F40D11" w:rsidP="00030602">
            <w:pPr>
              <w:spacing w:line="360" w:lineRule="exact"/>
              <w:jc w:val="both"/>
              <w:rPr>
                <w:rFonts w:ascii="黑体" w:eastAsia="黑体" w:hAnsi="黑体" w:cs="宋体"/>
                <w:color w:val="000000"/>
                <w:sz w:val="24"/>
                <w:szCs w:val="24"/>
              </w:rPr>
            </w:pPr>
            <w:r w:rsidRPr="00233B67">
              <w:rPr>
                <w:rFonts w:ascii="黑体" w:eastAsia="黑体" w:hAnsi="黑体" w:cs="宋体" w:hint="eastAsia"/>
                <w:color w:val="000000"/>
                <w:sz w:val="24"/>
                <w:szCs w:val="24"/>
              </w:rPr>
              <w:t>全面</w:t>
            </w:r>
          </w:p>
          <w:p w:rsidR="00F40D11" w:rsidRPr="00233B67" w:rsidRDefault="00F40D11" w:rsidP="00030602">
            <w:pPr>
              <w:spacing w:line="360" w:lineRule="exact"/>
              <w:jc w:val="both"/>
              <w:rPr>
                <w:rFonts w:ascii="黑体" w:eastAsia="黑体" w:hAnsi="黑体" w:cs="宋体"/>
                <w:color w:val="000000"/>
                <w:sz w:val="24"/>
                <w:szCs w:val="24"/>
              </w:rPr>
            </w:pPr>
            <w:r w:rsidRPr="00233B67">
              <w:rPr>
                <w:rFonts w:ascii="黑体" w:eastAsia="黑体" w:hAnsi="黑体" w:cs="宋体" w:hint="eastAsia"/>
                <w:color w:val="000000"/>
                <w:sz w:val="24"/>
                <w:szCs w:val="24"/>
              </w:rPr>
              <w:t>加强</w:t>
            </w:r>
          </w:p>
          <w:p w:rsidR="00F40D11" w:rsidRPr="00233B67" w:rsidRDefault="00F40D11" w:rsidP="00030602">
            <w:pPr>
              <w:spacing w:line="360" w:lineRule="exact"/>
              <w:jc w:val="both"/>
              <w:rPr>
                <w:rFonts w:ascii="黑体" w:eastAsia="黑体" w:hAnsi="黑体" w:cs="宋体"/>
                <w:color w:val="000000"/>
                <w:sz w:val="24"/>
                <w:szCs w:val="24"/>
              </w:rPr>
            </w:pPr>
            <w:r w:rsidRPr="00233B67">
              <w:rPr>
                <w:rFonts w:ascii="黑体" w:eastAsia="黑体" w:hAnsi="黑体" w:cs="宋体" w:hint="eastAsia"/>
                <w:color w:val="000000"/>
                <w:sz w:val="24"/>
                <w:szCs w:val="24"/>
              </w:rPr>
              <w:t>党的</w:t>
            </w:r>
          </w:p>
          <w:p w:rsidR="00F40D11" w:rsidRPr="00233B67" w:rsidRDefault="00F40D11" w:rsidP="0066406E">
            <w:pPr>
              <w:spacing w:line="360" w:lineRule="exact"/>
              <w:jc w:val="both"/>
              <w:rPr>
                <w:rFonts w:ascii="黑体" w:eastAsia="黑体" w:hAnsi="黑体" w:cs="宋体"/>
                <w:b/>
                <w:sz w:val="24"/>
                <w:szCs w:val="24"/>
              </w:rPr>
            </w:pPr>
            <w:r w:rsidRPr="00233B67">
              <w:rPr>
                <w:rFonts w:ascii="黑体" w:eastAsia="黑体" w:hAnsi="黑体" w:cs="宋体" w:hint="eastAsia"/>
                <w:color w:val="000000"/>
                <w:sz w:val="24"/>
                <w:szCs w:val="24"/>
              </w:rPr>
              <w:t>建设</w:t>
            </w:r>
          </w:p>
        </w:tc>
        <w:tc>
          <w:tcPr>
            <w:tcW w:w="2149" w:type="pct"/>
            <w:shd w:val="clear" w:color="auto" w:fill="auto"/>
            <w:vAlign w:val="center"/>
          </w:tcPr>
          <w:p w:rsidR="00F40D11" w:rsidRPr="00793A19" w:rsidRDefault="00F40D11" w:rsidP="00D87B9A">
            <w:pPr>
              <w:widowControl/>
              <w:snapToGrid w:val="0"/>
              <w:spacing w:line="240" w:lineRule="atLeast"/>
              <w:jc w:val="both"/>
              <w:rPr>
                <w:rFonts w:ascii="仿宋" w:eastAsia="仿宋" w:hAnsi="仿宋" w:cs="宋体"/>
                <w:sz w:val="24"/>
                <w:szCs w:val="24"/>
              </w:rPr>
            </w:pPr>
            <w:r w:rsidRPr="00793A19">
              <w:rPr>
                <w:rFonts w:ascii="仿宋" w:eastAsia="仿宋" w:hAnsi="仿宋" w:hint="eastAsia"/>
                <w:sz w:val="24"/>
                <w:szCs w:val="24"/>
                <w:shd w:val="clear" w:color="auto" w:fill="FFFFFF"/>
              </w:rPr>
              <w:t>1、深入学习贯彻习近平新时代中国特色社会主义思想和全国教育大会精神，围绕庆祝建国70周年开展系列活动。</w:t>
            </w:r>
          </w:p>
        </w:tc>
        <w:tc>
          <w:tcPr>
            <w:tcW w:w="469" w:type="pct"/>
            <w:shd w:val="clear" w:color="auto" w:fill="auto"/>
            <w:vAlign w:val="center"/>
          </w:tcPr>
          <w:p w:rsidR="00FA4EDC" w:rsidRPr="00741B95" w:rsidRDefault="00FA4EDC"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倪刘根</w:t>
            </w:r>
          </w:p>
          <w:p w:rsidR="00F40D11" w:rsidRPr="00741B95" w:rsidRDefault="00F40D11"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薄  勇</w:t>
            </w:r>
          </w:p>
          <w:p w:rsidR="00F40D11" w:rsidRPr="00741B95" w:rsidRDefault="00F40D11"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 xml:space="preserve">卞  霞  </w:t>
            </w:r>
          </w:p>
        </w:tc>
        <w:tc>
          <w:tcPr>
            <w:tcW w:w="737" w:type="pct"/>
            <w:shd w:val="clear" w:color="auto" w:fill="auto"/>
            <w:vAlign w:val="center"/>
          </w:tcPr>
          <w:p w:rsidR="00F40D11" w:rsidRPr="00741B95" w:rsidRDefault="00F40D11"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组织人事部</w:t>
            </w:r>
          </w:p>
          <w:p w:rsidR="00F40D11" w:rsidRPr="00741B95" w:rsidRDefault="00F40D11"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宣传统战部</w:t>
            </w:r>
          </w:p>
          <w:p w:rsidR="00C11A1B" w:rsidRPr="00741B95" w:rsidRDefault="00C11A1B"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学生处（团委）</w:t>
            </w:r>
          </w:p>
        </w:tc>
        <w:tc>
          <w:tcPr>
            <w:tcW w:w="469" w:type="pct"/>
            <w:shd w:val="clear" w:color="auto" w:fill="auto"/>
            <w:vAlign w:val="center"/>
          </w:tcPr>
          <w:p w:rsidR="00F40D11" w:rsidRPr="00741B95" w:rsidRDefault="0073724F" w:rsidP="00741B95">
            <w:pPr>
              <w:spacing w:line="360" w:lineRule="exact"/>
              <w:jc w:val="both"/>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熊  </w:t>
            </w:r>
            <w:proofErr w:type="gramStart"/>
            <w:r>
              <w:rPr>
                <w:rFonts w:ascii="仿宋" w:eastAsia="仿宋" w:hAnsi="仿宋" w:hint="eastAsia"/>
                <w:color w:val="000000" w:themeColor="text1"/>
                <w:sz w:val="24"/>
                <w:szCs w:val="24"/>
              </w:rPr>
              <w:t>瑛</w:t>
            </w:r>
            <w:proofErr w:type="gramEnd"/>
          </w:p>
          <w:p w:rsidR="00C11A1B" w:rsidRPr="00741B95" w:rsidRDefault="00C11A1B"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廖仲达</w:t>
            </w:r>
          </w:p>
        </w:tc>
        <w:tc>
          <w:tcPr>
            <w:tcW w:w="481" w:type="pct"/>
            <w:vAlign w:val="center"/>
          </w:tcPr>
          <w:p w:rsidR="00F40D11" w:rsidRPr="00741B95" w:rsidRDefault="00F40D11"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w:t>
            </w:r>
            <w:r w:rsidR="00C11A1B" w:rsidRPr="00741B95">
              <w:rPr>
                <w:rFonts w:ascii="仿宋" w:eastAsia="仿宋" w:hAnsi="仿宋" w:hint="eastAsia"/>
                <w:color w:val="000000" w:themeColor="text1"/>
                <w:sz w:val="24"/>
                <w:szCs w:val="24"/>
              </w:rPr>
              <w:t>院系</w:t>
            </w:r>
          </w:p>
          <w:p w:rsidR="00F40D11" w:rsidRPr="00741B95" w:rsidRDefault="00F40D11"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各部门</w:t>
            </w:r>
          </w:p>
        </w:tc>
        <w:tc>
          <w:tcPr>
            <w:tcW w:w="410" w:type="pct"/>
            <w:vAlign w:val="center"/>
          </w:tcPr>
          <w:p w:rsidR="00F40D11" w:rsidRPr="00741B95" w:rsidRDefault="00F40D11"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  年</w:t>
            </w:r>
          </w:p>
        </w:tc>
      </w:tr>
      <w:tr w:rsidR="006B6E67" w:rsidRPr="00675659" w:rsidTr="00741B95">
        <w:trPr>
          <w:trHeight w:val="1012"/>
          <w:jc w:val="center"/>
        </w:trPr>
        <w:tc>
          <w:tcPr>
            <w:tcW w:w="284" w:type="pct"/>
            <w:vMerge/>
            <w:shd w:val="clear" w:color="auto" w:fill="auto"/>
            <w:vAlign w:val="center"/>
          </w:tcPr>
          <w:p w:rsidR="006B6E67" w:rsidRPr="00233B67" w:rsidRDefault="006B6E67" w:rsidP="00030602">
            <w:pPr>
              <w:spacing w:line="360" w:lineRule="exact"/>
              <w:jc w:val="both"/>
              <w:rPr>
                <w:rFonts w:ascii="黑体" w:eastAsia="黑体" w:hAnsi="黑体"/>
                <w:sz w:val="24"/>
                <w:szCs w:val="24"/>
              </w:rPr>
            </w:pPr>
          </w:p>
        </w:tc>
        <w:tc>
          <w:tcPr>
            <w:tcW w:w="2149" w:type="pct"/>
            <w:shd w:val="clear" w:color="auto" w:fill="auto"/>
            <w:vAlign w:val="center"/>
          </w:tcPr>
          <w:p w:rsidR="006B6E67" w:rsidRPr="00793A19" w:rsidRDefault="006B6E67" w:rsidP="00D87B9A">
            <w:pPr>
              <w:snapToGrid w:val="0"/>
              <w:spacing w:line="360" w:lineRule="exact"/>
              <w:jc w:val="both"/>
              <w:rPr>
                <w:rFonts w:ascii="仿宋" w:eastAsia="仿宋" w:hAnsi="仿宋"/>
                <w:sz w:val="24"/>
                <w:szCs w:val="24"/>
                <w:shd w:val="clear" w:color="auto" w:fill="FFFFFF"/>
              </w:rPr>
            </w:pPr>
            <w:r w:rsidRPr="00793A19">
              <w:rPr>
                <w:rFonts w:ascii="仿宋" w:eastAsia="仿宋" w:hAnsi="仿宋" w:hint="eastAsia"/>
                <w:sz w:val="24"/>
                <w:szCs w:val="24"/>
                <w:shd w:val="clear" w:color="auto" w:fill="FFFFFF"/>
              </w:rPr>
              <w:t>2、</w:t>
            </w:r>
            <w:r w:rsidR="00CC2B66" w:rsidRPr="00CC2B66">
              <w:rPr>
                <w:rFonts w:ascii="仿宋" w:eastAsia="仿宋" w:hAnsi="仿宋" w:hint="eastAsia"/>
                <w:sz w:val="24"/>
                <w:szCs w:val="24"/>
                <w:shd w:val="clear" w:color="auto" w:fill="FFFFFF"/>
              </w:rPr>
              <w:t>坚持把政治建设摆在首位，推进全面从严治党向纵深发展。</w:t>
            </w:r>
          </w:p>
        </w:tc>
        <w:tc>
          <w:tcPr>
            <w:tcW w:w="469" w:type="pct"/>
            <w:shd w:val="clear" w:color="auto" w:fill="auto"/>
            <w:vAlign w:val="center"/>
          </w:tcPr>
          <w:p w:rsidR="006B6E67" w:rsidRPr="00741B95" w:rsidRDefault="00BA2980" w:rsidP="00741B95">
            <w:pPr>
              <w:spacing w:line="360" w:lineRule="exact"/>
              <w:jc w:val="both"/>
              <w:rPr>
                <w:rFonts w:ascii="仿宋" w:eastAsia="仿宋" w:hAnsi="仿宋"/>
                <w:color w:val="000000" w:themeColor="text1"/>
                <w:sz w:val="24"/>
                <w:szCs w:val="24"/>
              </w:rPr>
            </w:pPr>
            <w:proofErr w:type="gramStart"/>
            <w:r>
              <w:rPr>
                <w:rFonts w:ascii="仿宋" w:eastAsia="仿宋" w:hAnsi="仿宋" w:cs="宋体" w:hint="eastAsia"/>
                <w:color w:val="000000" w:themeColor="text1"/>
                <w:sz w:val="24"/>
                <w:szCs w:val="24"/>
                <w:lang w:val="zh-CN"/>
              </w:rPr>
              <w:t>卞</w:t>
            </w:r>
            <w:proofErr w:type="gramEnd"/>
            <w:r>
              <w:rPr>
                <w:rFonts w:ascii="仿宋" w:eastAsia="仿宋" w:hAnsi="仿宋" w:cs="宋体" w:hint="eastAsia"/>
                <w:color w:val="000000" w:themeColor="text1"/>
                <w:sz w:val="24"/>
                <w:szCs w:val="24"/>
                <w:lang w:val="zh-CN"/>
              </w:rPr>
              <w:t xml:space="preserve"> 霞</w:t>
            </w:r>
          </w:p>
        </w:tc>
        <w:tc>
          <w:tcPr>
            <w:tcW w:w="737" w:type="pct"/>
            <w:shd w:val="clear" w:color="auto" w:fill="auto"/>
            <w:vAlign w:val="center"/>
          </w:tcPr>
          <w:p w:rsidR="006B6E67" w:rsidRPr="00741B95" w:rsidRDefault="006B6E67"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组织人事部</w:t>
            </w:r>
          </w:p>
        </w:tc>
        <w:tc>
          <w:tcPr>
            <w:tcW w:w="469" w:type="pct"/>
            <w:shd w:val="clear" w:color="auto" w:fill="auto"/>
            <w:vAlign w:val="center"/>
          </w:tcPr>
          <w:p w:rsidR="006B6E67" w:rsidRPr="00741B95" w:rsidRDefault="006B6E67" w:rsidP="00741B95">
            <w:pPr>
              <w:spacing w:line="360" w:lineRule="exact"/>
              <w:jc w:val="both"/>
              <w:rPr>
                <w:rFonts w:ascii="仿宋" w:eastAsia="仿宋" w:hAnsi="仿宋"/>
                <w:color w:val="000000" w:themeColor="text1"/>
                <w:sz w:val="24"/>
                <w:szCs w:val="24"/>
              </w:rPr>
            </w:pPr>
            <w:proofErr w:type="gramStart"/>
            <w:r w:rsidRPr="00741B95">
              <w:rPr>
                <w:rFonts w:ascii="仿宋" w:eastAsia="仿宋" w:hAnsi="仿宋" w:hint="eastAsia"/>
                <w:color w:val="000000" w:themeColor="text1"/>
                <w:sz w:val="24"/>
                <w:szCs w:val="24"/>
              </w:rPr>
              <w:t>卞</w:t>
            </w:r>
            <w:proofErr w:type="gramEnd"/>
            <w:r w:rsidRPr="00741B95">
              <w:rPr>
                <w:rFonts w:ascii="仿宋" w:eastAsia="仿宋" w:hAnsi="仿宋" w:hint="eastAsia"/>
                <w:color w:val="000000" w:themeColor="text1"/>
                <w:sz w:val="24"/>
                <w:szCs w:val="24"/>
              </w:rPr>
              <w:t xml:space="preserve">  霞</w:t>
            </w:r>
          </w:p>
        </w:tc>
        <w:tc>
          <w:tcPr>
            <w:tcW w:w="481" w:type="pct"/>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各部门</w:t>
            </w:r>
          </w:p>
        </w:tc>
        <w:tc>
          <w:tcPr>
            <w:tcW w:w="410" w:type="pct"/>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  年</w:t>
            </w:r>
          </w:p>
        </w:tc>
      </w:tr>
      <w:tr w:rsidR="00CC2B66" w:rsidRPr="00675659" w:rsidTr="00741B95">
        <w:trPr>
          <w:trHeight w:val="989"/>
          <w:jc w:val="center"/>
        </w:trPr>
        <w:tc>
          <w:tcPr>
            <w:tcW w:w="284" w:type="pct"/>
            <w:vMerge/>
            <w:shd w:val="clear" w:color="auto" w:fill="auto"/>
            <w:vAlign w:val="center"/>
          </w:tcPr>
          <w:p w:rsidR="00CC2B66" w:rsidRPr="00233B67" w:rsidRDefault="00CC2B66" w:rsidP="00030602">
            <w:pPr>
              <w:spacing w:line="360" w:lineRule="exact"/>
              <w:jc w:val="both"/>
              <w:rPr>
                <w:rFonts w:ascii="黑体" w:eastAsia="黑体" w:hAnsi="黑体"/>
                <w:sz w:val="24"/>
                <w:szCs w:val="24"/>
              </w:rPr>
            </w:pPr>
          </w:p>
        </w:tc>
        <w:tc>
          <w:tcPr>
            <w:tcW w:w="2149" w:type="pct"/>
            <w:shd w:val="clear" w:color="auto" w:fill="auto"/>
            <w:vAlign w:val="center"/>
          </w:tcPr>
          <w:p w:rsidR="00CC2B66" w:rsidRPr="0002741C" w:rsidRDefault="00CC2B66" w:rsidP="00D87B9A">
            <w:pPr>
              <w:snapToGrid w:val="0"/>
              <w:spacing w:line="360" w:lineRule="exact"/>
              <w:jc w:val="both"/>
              <w:rPr>
                <w:rFonts w:ascii="仿宋" w:eastAsia="仿宋" w:hAnsi="仿宋"/>
                <w:sz w:val="24"/>
                <w:szCs w:val="24"/>
                <w:shd w:val="clear" w:color="auto" w:fill="FFFFFF"/>
              </w:rPr>
            </w:pPr>
            <w:r w:rsidRPr="00793A19">
              <w:rPr>
                <w:rFonts w:ascii="仿宋" w:eastAsia="仿宋" w:hAnsi="仿宋" w:hint="eastAsia"/>
                <w:sz w:val="24"/>
                <w:szCs w:val="24"/>
                <w:shd w:val="clear" w:color="auto" w:fill="FFFFFF"/>
              </w:rPr>
              <w:t>3、</w:t>
            </w:r>
            <w:r w:rsidRPr="00CC2B66">
              <w:rPr>
                <w:rFonts w:ascii="仿宋" w:eastAsia="仿宋" w:hAnsi="仿宋" w:hint="eastAsia"/>
                <w:sz w:val="24"/>
                <w:szCs w:val="24"/>
                <w:shd w:val="clear" w:color="auto" w:fill="FFFFFF"/>
              </w:rPr>
              <w:t>全面落实《中国共产党支部工作条例（试行）》，以提升组织力为重点，突出政治功能，深入推进基层党组织标准化规范化建设，继续实施基层党组织建设质量提升行动。</w:t>
            </w:r>
          </w:p>
        </w:tc>
        <w:tc>
          <w:tcPr>
            <w:tcW w:w="469" w:type="pct"/>
            <w:shd w:val="clear" w:color="auto" w:fill="auto"/>
            <w:vAlign w:val="center"/>
          </w:tcPr>
          <w:p w:rsidR="00CC2B66" w:rsidRPr="00741B95" w:rsidRDefault="00BA2980" w:rsidP="00741B95">
            <w:pPr>
              <w:spacing w:line="360" w:lineRule="exact"/>
              <w:jc w:val="both"/>
              <w:rPr>
                <w:rFonts w:ascii="仿宋" w:eastAsia="仿宋" w:hAnsi="仿宋"/>
                <w:color w:val="000000" w:themeColor="text1"/>
                <w:sz w:val="24"/>
                <w:szCs w:val="24"/>
              </w:rPr>
            </w:pPr>
            <w:proofErr w:type="gramStart"/>
            <w:r>
              <w:rPr>
                <w:rFonts w:ascii="仿宋" w:eastAsia="仿宋" w:hAnsi="仿宋" w:cs="宋体" w:hint="eastAsia"/>
                <w:color w:val="000000" w:themeColor="text1"/>
                <w:sz w:val="24"/>
                <w:szCs w:val="24"/>
                <w:lang w:val="zh-CN"/>
              </w:rPr>
              <w:t>卞</w:t>
            </w:r>
            <w:proofErr w:type="gramEnd"/>
            <w:r>
              <w:rPr>
                <w:rFonts w:ascii="仿宋" w:eastAsia="仿宋" w:hAnsi="仿宋" w:cs="宋体" w:hint="eastAsia"/>
                <w:color w:val="000000" w:themeColor="text1"/>
                <w:sz w:val="24"/>
                <w:szCs w:val="24"/>
                <w:lang w:val="zh-CN"/>
              </w:rPr>
              <w:t xml:space="preserve"> 霞</w:t>
            </w:r>
          </w:p>
        </w:tc>
        <w:tc>
          <w:tcPr>
            <w:tcW w:w="737" w:type="pct"/>
            <w:shd w:val="clear" w:color="auto" w:fill="auto"/>
            <w:vAlign w:val="center"/>
          </w:tcPr>
          <w:p w:rsidR="00CC2B66" w:rsidRPr="00741B95" w:rsidRDefault="00CC2B66"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组织人事部</w:t>
            </w:r>
          </w:p>
        </w:tc>
        <w:tc>
          <w:tcPr>
            <w:tcW w:w="469" w:type="pct"/>
            <w:shd w:val="clear" w:color="auto" w:fill="auto"/>
            <w:vAlign w:val="center"/>
          </w:tcPr>
          <w:p w:rsidR="00CC2B66" w:rsidRPr="00741B95" w:rsidRDefault="00CC2B66" w:rsidP="00741B95">
            <w:pPr>
              <w:spacing w:line="360" w:lineRule="exact"/>
              <w:jc w:val="both"/>
              <w:rPr>
                <w:rFonts w:ascii="仿宋" w:eastAsia="仿宋" w:hAnsi="仿宋"/>
                <w:color w:val="000000" w:themeColor="text1"/>
                <w:sz w:val="24"/>
                <w:szCs w:val="24"/>
              </w:rPr>
            </w:pPr>
            <w:proofErr w:type="gramStart"/>
            <w:r w:rsidRPr="00741B95">
              <w:rPr>
                <w:rFonts w:ascii="仿宋" w:eastAsia="仿宋" w:hAnsi="仿宋" w:hint="eastAsia"/>
                <w:color w:val="000000" w:themeColor="text1"/>
                <w:sz w:val="24"/>
                <w:szCs w:val="24"/>
              </w:rPr>
              <w:t>卞</w:t>
            </w:r>
            <w:proofErr w:type="gramEnd"/>
            <w:r w:rsidRPr="00741B95">
              <w:rPr>
                <w:rFonts w:ascii="仿宋" w:eastAsia="仿宋" w:hAnsi="仿宋" w:hint="eastAsia"/>
                <w:color w:val="000000" w:themeColor="text1"/>
                <w:sz w:val="24"/>
                <w:szCs w:val="24"/>
              </w:rPr>
              <w:t xml:space="preserve">  霞</w:t>
            </w:r>
          </w:p>
        </w:tc>
        <w:tc>
          <w:tcPr>
            <w:tcW w:w="481" w:type="pct"/>
            <w:vAlign w:val="center"/>
          </w:tcPr>
          <w:p w:rsidR="00CC2B66" w:rsidRPr="00741B95" w:rsidRDefault="00CC2B66"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p w:rsidR="00CC2B66" w:rsidRPr="00741B95" w:rsidRDefault="00CC2B66"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各部门</w:t>
            </w:r>
          </w:p>
        </w:tc>
        <w:tc>
          <w:tcPr>
            <w:tcW w:w="410" w:type="pct"/>
            <w:vAlign w:val="center"/>
          </w:tcPr>
          <w:p w:rsidR="00CC2B66" w:rsidRPr="00741B95" w:rsidRDefault="00CC2B66"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  年</w:t>
            </w:r>
          </w:p>
        </w:tc>
      </w:tr>
      <w:tr w:rsidR="006B6E67" w:rsidRPr="00675659" w:rsidTr="00741B95">
        <w:trPr>
          <w:trHeight w:val="989"/>
          <w:jc w:val="center"/>
        </w:trPr>
        <w:tc>
          <w:tcPr>
            <w:tcW w:w="284" w:type="pct"/>
            <w:vMerge/>
            <w:shd w:val="clear" w:color="auto" w:fill="auto"/>
            <w:vAlign w:val="center"/>
          </w:tcPr>
          <w:p w:rsidR="006B6E67" w:rsidRPr="00233B67" w:rsidRDefault="006B6E67" w:rsidP="00030602">
            <w:pPr>
              <w:spacing w:line="360" w:lineRule="exact"/>
              <w:jc w:val="both"/>
              <w:rPr>
                <w:rFonts w:ascii="黑体" w:eastAsia="黑体" w:hAnsi="黑体"/>
                <w:sz w:val="24"/>
                <w:szCs w:val="24"/>
              </w:rPr>
            </w:pPr>
          </w:p>
        </w:tc>
        <w:tc>
          <w:tcPr>
            <w:tcW w:w="2149" w:type="pct"/>
            <w:shd w:val="clear" w:color="auto" w:fill="auto"/>
            <w:vAlign w:val="center"/>
          </w:tcPr>
          <w:p w:rsidR="006B6E67" w:rsidRPr="00793A19" w:rsidRDefault="006B6E67" w:rsidP="00D87B9A">
            <w:pPr>
              <w:snapToGrid w:val="0"/>
              <w:spacing w:line="360" w:lineRule="exact"/>
              <w:jc w:val="both"/>
              <w:rPr>
                <w:rFonts w:ascii="仿宋" w:eastAsia="仿宋" w:hAnsi="仿宋"/>
                <w:sz w:val="24"/>
                <w:szCs w:val="24"/>
                <w:shd w:val="clear" w:color="auto" w:fill="FFFFFF"/>
              </w:rPr>
            </w:pPr>
            <w:r w:rsidRPr="00793A19">
              <w:rPr>
                <w:rFonts w:ascii="仿宋" w:eastAsia="仿宋" w:hAnsi="仿宋" w:hint="eastAsia"/>
                <w:sz w:val="24"/>
                <w:szCs w:val="24"/>
                <w:shd w:val="clear" w:color="auto" w:fill="FFFFFF"/>
              </w:rPr>
              <w:t>4、</w:t>
            </w:r>
            <w:r w:rsidR="00AE5908" w:rsidRPr="00AE5908">
              <w:rPr>
                <w:rFonts w:ascii="仿宋" w:eastAsia="仿宋" w:hAnsi="仿宋" w:hint="eastAsia"/>
                <w:sz w:val="24"/>
                <w:szCs w:val="24"/>
                <w:shd w:val="clear" w:color="auto" w:fill="FFFFFF"/>
              </w:rPr>
              <w:t>巩固巡视整改成果，推进审计全覆盖，落实消防工程整改目标等，严防问题的反弹和回潮。</w:t>
            </w:r>
          </w:p>
        </w:tc>
        <w:tc>
          <w:tcPr>
            <w:tcW w:w="469" w:type="pct"/>
            <w:shd w:val="clear" w:color="auto" w:fill="auto"/>
            <w:vAlign w:val="center"/>
          </w:tcPr>
          <w:p w:rsidR="006B6E67" w:rsidRDefault="00BA2980" w:rsidP="00741B95">
            <w:pPr>
              <w:spacing w:line="360" w:lineRule="exact"/>
              <w:jc w:val="both"/>
              <w:rPr>
                <w:rFonts w:ascii="仿宋" w:eastAsia="仿宋" w:hAnsi="仿宋" w:cs="宋体" w:hint="eastAsia"/>
                <w:color w:val="000000" w:themeColor="text1"/>
                <w:sz w:val="24"/>
                <w:szCs w:val="24"/>
                <w:lang w:val="zh-CN"/>
              </w:rPr>
            </w:pPr>
            <w:r>
              <w:rPr>
                <w:rFonts w:ascii="仿宋" w:eastAsia="仿宋" w:hAnsi="仿宋" w:cs="宋体" w:hint="eastAsia"/>
                <w:color w:val="000000" w:themeColor="text1"/>
                <w:sz w:val="24"/>
                <w:szCs w:val="24"/>
                <w:lang w:val="zh-CN"/>
              </w:rPr>
              <w:t>薄 勇</w:t>
            </w:r>
          </w:p>
          <w:p w:rsidR="00BA2980" w:rsidRPr="00741B95" w:rsidRDefault="00BA2980" w:rsidP="00741B95">
            <w:pPr>
              <w:spacing w:line="360" w:lineRule="exact"/>
              <w:jc w:val="both"/>
              <w:rPr>
                <w:rFonts w:ascii="仿宋" w:eastAsia="仿宋" w:hAnsi="仿宋"/>
                <w:color w:val="000000" w:themeColor="text1"/>
                <w:sz w:val="24"/>
                <w:szCs w:val="24"/>
              </w:rPr>
            </w:pPr>
            <w:r>
              <w:rPr>
                <w:rFonts w:ascii="仿宋" w:eastAsia="仿宋" w:hAnsi="仿宋" w:cs="宋体" w:hint="eastAsia"/>
                <w:color w:val="000000" w:themeColor="text1"/>
                <w:sz w:val="24"/>
                <w:szCs w:val="24"/>
                <w:lang w:val="zh-CN"/>
              </w:rPr>
              <w:t xml:space="preserve">洪 </w:t>
            </w:r>
            <w:proofErr w:type="gramStart"/>
            <w:r>
              <w:rPr>
                <w:rFonts w:ascii="仿宋" w:eastAsia="仿宋" w:hAnsi="仿宋" w:cs="宋体" w:hint="eastAsia"/>
                <w:color w:val="000000" w:themeColor="text1"/>
                <w:sz w:val="24"/>
                <w:szCs w:val="24"/>
                <w:lang w:val="zh-CN"/>
              </w:rPr>
              <w:t>浩</w:t>
            </w:r>
            <w:proofErr w:type="gramEnd"/>
          </w:p>
        </w:tc>
        <w:tc>
          <w:tcPr>
            <w:tcW w:w="737" w:type="pct"/>
            <w:shd w:val="clear" w:color="auto" w:fill="auto"/>
            <w:vAlign w:val="center"/>
          </w:tcPr>
          <w:p w:rsidR="004D4F0A" w:rsidRPr="00741B95" w:rsidRDefault="004D4F0A"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监察审计处</w:t>
            </w:r>
          </w:p>
          <w:p w:rsidR="00E10F6B" w:rsidRPr="00741B95" w:rsidRDefault="004D4F0A"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后勤保障处</w:t>
            </w:r>
          </w:p>
        </w:tc>
        <w:tc>
          <w:tcPr>
            <w:tcW w:w="469" w:type="pct"/>
            <w:shd w:val="clear" w:color="auto" w:fill="auto"/>
            <w:vAlign w:val="center"/>
          </w:tcPr>
          <w:p w:rsidR="004D4F0A" w:rsidRPr="00741B95" w:rsidRDefault="004D4F0A"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 xml:space="preserve">洪  </w:t>
            </w:r>
            <w:proofErr w:type="gramStart"/>
            <w:r w:rsidRPr="00741B95">
              <w:rPr>
                <w:rFonts w:ascii="仿宋" w:eastAsia="仿宋" w:hAnsi="仿宋" w:hint="eastAsia"/>
                <w:color w:val="000000" w:themeColor="text1"/>
                <w:sz w:val="24"/>
                <w:szCs w:val="24"/>
              </w:rPr>
              <w:t>莉</w:t>
            </w:r>
            <w:proofErr w:type="gramEnd"/>
          </w:p>
          <w:p w:rsidR="006B6E67" w:rsidRPr="00741B95" w:rsidRDefault="004D4F0A" w:rsidP="00741B95">
            <w:pPr>
              <w:spacing w:line="360" w:lineRule="exact"/>
              <w:jc w:val="both"/>
              <w:rPr>
                <w:rFonts w:ascii="仿宋" w:eastAsia="仿宋" w:hAnsi="仿宋"/>
                <w:color w:val="000000" w:themeColor="text1"/>
                <w:sz w:val="24"/>
                <w:szCs w:val="24"/>
              </w:rPr>
            </w:pPr>
            <w:proofErr w:type="gramStart"/>
            <w:r w:rsidRPr="00741B95">
              <w:rPr>
                <w:rFonts w:ascii="仿宋" w:eastAsia="仿宋" w:hAnsi="仿宋" w:hint="eastAsia"/>
                <w:color w:val="000000" w:themeColor="text1"/>
                <w:sz w:val="24"/>
                <w:szCs w:val="24"/>
              </w:rPr>
              <w:t>胡命宝</w:t>
            </w:r>
            <w:proofErr w:type="gramEnd"/>
          </w:p>
        </w:tc>
        <w:tc>
          <w:tcPr>
            <w:tcW w:w="481" w:type="pct"/>
            <w:vAlign w:val="center"/>
          </w:tcPr>
          <w:p w:rsidR="0073724F" w:rsidRPr="00741B95" w:rsidRDefault="0073724F" w:rsidP="0073724F">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p w:rsidR="00D80C51" w:rsidRPr="00741B95" w:rsidRDefault="0073724F" w:rsidP="0073724F">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各部门</w:t>
            </w:r>
          </w:p>
        </w:tc>
        <w:tc>
          <w:tcPr>
            <w:tcW w:w="410" w:type="pct"/>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  年</w:t>
            </w:r>
          </w:p>
        </w:tc>
      </w:tr>
      <w:tr w:rsidR="006B6E67" w:rsidRPr="00675659" w:rsidTr="00741B95">
        <w:trPr>
          <w:trHeight w:val="989"/>
          <w:jc w:val="center"/>
        </w:trPr>
        <w:tc>
          <w:tcPr>
            <w:tcW w:w="284" w:type="pct"/>
            <w:vMerge/>
            <w:shd w:val="clear" w:color="auto" w:fill="auto"/>
            <w:vAlign w:val="center"/>
          </w:tcPr>
          <w:p w:rsidR="006B6E67" w:rsidRPr="00233B67" w:rsidRDefault="006B6E67" w:rsidP="00030602">
            <w:pPr>
              <w:spacing w:line="360" w:lineRule="exact"/>
              <w:jc w:val="both"/>
              <w:rPr>
                <w:rFonts w:ascii="黑体" w:eastAsia="黑体" w:hAnsi="黑体"/>
                <w:sz w:val="24"/>
                <w:szCs w:val="24"/>
              </w:rPr>
            </w:pPr>
          </w:p>
        </w:tc>
        <w:tc>
          <w:tcPr>
            <w:tcW w:w="2149" w:type="pct"/>
            <w:shd w:val="clear" w:color="auto" w:fill="auto"/>
            <w:vAlign w:val="center"/>
          </w:tcPr>
          <w:p w:rsidR="006B6E67" w:rsidRPr="0002741C" w:rsidRDefault="00AE5908" w:rsidP="00D87B9A">
            <w:pPr>
              <w:snapToGrid w:val="0"/>
              <w:spacing w:line="360" w:lineRule="exact"/>
              <w:jc w:val="both"/>
              <w:rPr>
                <w:rFonts w:ascii="仿宋" w:eastAsia="仿宋" w:hAnsi="仿宋"/>
                <w:sz w:val="24"/>
                <w:szCs w:val="24"/>
                <w:shd w:val="clear" w:color="auto" w:fill="FFFFFF"/>
              </w:rPr>
            </w:pPr>
            <w:r w:rsidRPr="00AE5908">
              <w:rPr>
                <w:rFonts w:ascii="仿宋" w:eastAsia="仿宋" w:hAnsi="仿宋" w:hint="eastAsia"/>
                <w:sz w:val="24"/>
                <w:szCs w:val="24"/>
                <w:shd w:val="clear" w:color="auto" w:fill="FFFFFF"/>
              </w:rPr>
              <w:t>5、加强大学生思想教育工作，抓好意识形态和宗教工作。扎实开展双拥工作，加强大学生国防教育，重视并做好大学生征兵和军训工作</w:t>
            </w:r>
          </w:p>
        </w:tc>
        <w:tc>
          <w:tcPr>
            <w:tcW w:w="469" w:type="pct"/>
            <w:shd w:val="clear" w:color="auto" w:fill="auto"/>
            <w:vAlign w:val="center"/>
          </w:tcPr>
          <w:p w:rsidR="004D4F0A" w:rsidRPr="00741B95" w:rsidRDefault="004D4F0A"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倪刘根</w:t>
            </w:r>
          </w:p>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薄  勇</w:t>
            </w:r>
          </w:p>
        </w:tc>
        <w:tc>
          <w:tcPr>
            <w:tcW w:w="737" w:type="pct"/>
            <w:shd w:val="clear" w:color="auto" w:fill="auto"/>
            <w:vAlign w:val="center"/>
          </w:tcPr>
          <w:p w:rsidR="006B6E67" w:rsidRPr="00741B95" w:rsidRDefault="004D4F0A"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宣传统战部</w:t>
            </w:r>
          </w:p>
          <w:p w:rsidR="004D4F0A" w:rsidRDefault="004D4F0A"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学生处（团委）</w:t>
            </w:r>
          </w:p>
          <w:p w:rsidR="0073724F" w:rsidRPr="0073724F" w:rsidRDefault="0073724F" w:rsidP="00741B95">
            <w:pPr>
              <w:spacing w:line="360" w:lineRule="exact"/>
              <w:jc w:val="both"/>
              <w:rPr>
                <w:rFonts w:ascii="仿宋" w:eastAsia="仿宋" w:hAnsi="仿宋" w:cs="宋体"/>
                <w:color w:val="000000" w:themeColor="text1"/>
                <w:sz w:val="24"/>
                <w:szCs w:val="24"/>
              </w:rPr>
            </w:pPr>
            <w:r>
              <w:rPr>
                <w:rFonts w:ascii="仿宋" w:eastAsia="仿宋" w:hAnsi="仿宋" w:cs="宋体" w:hint="eastAsia"/>
                <w:color w:val="000000" w:themeColor="text1"/>
                <w:sz w:val="24"/>
                <w:szCs w:val="24"/>
              </w:rPr>
              <w:t>武装保卫处</w:t>
            </w:r>
          </w:p>
        </w:tc>
        <w:tc>
          <w:tcPr>
            <w:tcW w:w="469" w:type="pct"/>
            <w:shd w:val="clear" w:color="auto" w:fill="auto"/>
            <w:vAlign w:val="center"/>
          </w:tcPr>
          <w:p w:rsidR="00741B95" w:rsidRDefault="00741B95" w:rsidP="00741B95">
            <w:pPr>
              <w:spacing w:line="360" w:lineRule="exact"/>
              <w:jc w:val="both"/>
              <w:rPr>
                <w:rFonts w:ascii="仿宋" w:eastAsia="仿宋" w:hAnsi="仿宋"/>
                <w:color w:val="000000" w:themeColor="text1"/>
                <w:sz w:val="24"/>
                <w:szCs w:val="24"/>
              </w:rPr>
            </w:pPr>
            <w:r>
              <w:rPr>
                <w:rFonts w:ascii="仿宋" w:eastAsia="仿宋" w:hAnsi="仿宋" w:hint="eastAsia"/>
                <w:color w:val="000000" w:themeColor="text1"/>
                <w:sz w:val="24"/>
                <w:szCs w:val="24"/>
              </w:rPr>
              <w:t>薄  勇</w:t>
            </w:r>
          </w:p>
          <w:p w:rsidR="004D4F0A" w:rsidRDefault="004D4F0A"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廖仲达</w:t>
            </w:r>
          </w:p>
          <w:p w:rsidR="0073724F" w:rsidRPr="00741B95" w:rsidRDefault="0073724F"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平  勇</w:t>
            </w:r>
          </w:p>
        </w:tc>
        <w:tc>
          <w:tcPr>
            <w:tcW w:w="481" w:type="pct"/>
            <w:vAlign w:val="center"/>
          </w:tcPr>
          <w:p w:rsidR="004D4F0A" w:rsidRPr="00741B95" w:rsidRDefault="004D4F0A"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p w:rsidR="006B6E67" w:rsidRPr="00741B95" w:rsidRDefault="004D4F0A"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各部门</w:t>
            </w:r>
          </w:p>
        </w:tc>
        <w:tc>
          <w:tcPr>
            <w:tcW w:w="410" w:type="pct"/>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  年</w:t>
            </w:r>
          </w:p>
        </w:tc>
      </w:tr>
      <w:tr w:rsidR="004D4F0A" w:rsidRPr="00675659" w:rsidTr="00741B95">
        <w:trPr>
          <w:trHeight w:val="989"/>
          <w:jc w:val="center"/>
        </w:trPr>
        <w:tc>
          <w:tcPr>
            <w:tcW w:w="284" w:type="pct"/>
            <w:vMerge/>
            <w:shd w:val="clear" w:color="auto" w:fill="auto"/>
            <w:vAlign w:val="center"/>
          </w:tcPr>
          <w:p w:rsidR="004D4F0A" w:rsidRPr="00233B67" w:rsidRDefault="004D4F0A" w:rsidP="00030602">
            <w:pPr>
              <w:spacing w:line="360" w:lineRule="exact"/>
              <w:jc w:val="both"/>
              <w:rPr>
                <w:rFonts w:ascii="黑体" w:eastAsia="黑体" w:hAnsi="黑体"/>
                <w:sz w:val="24"/>
                <w:szCs w:val="24"/>
              </w:rPr>
            </w:pPr>
          </w:p>
        </w:tc>
        <w:tc>
          <w:tcPr>
            <w:tcW w:w="2149" w:type="pct"/>
            <w:shd w:val="clear" w:color="auto" w:fill="auto"/>
            <w:vAlign w:val="center"/>
          </w:tcPr>
          <w:p w:rsidR="004D4F0A" w:rsidRPr="00793A19" w:rsidRDefault="004D4F0A" w:rsidP="00D87B9A">
            <w:pPr>
              <w:snapToGrid w:val="0"/>
              <w:spacing w:line="360" w:lineRule="exact"/>
              <w:jc w:val="both"/>
              <w:rPr>
                <w:rFonts w:ascii="仿宋" w:eastAsia="仿宋" w:hAnsi="仿宋"/>
                <w:sz w:val="24"/>
                <w:szCs w:val="24"/>
                <w:shd w:val="clear" w:color="auto" w:fill="FFFFFF"/>
              </w:rPr>
            </w:pPr>
            <w:r>
              <w:rPr>
                <w:rFonts w:ascii="仿宋" w:eastAsia="仿宋" w:hAnsi="仿宋" w:hint="eastAsia"/>
                <w:sz w:val="24"/>
                <w:szCs w:val="24"/>
                <w:shd w:val="clear" w:color="auto" w:fill="FFFFFF"/>
              </w:rPr>
              <w:t>6、</w:t>
            </w:r>
            <w:r w:rsidRPr="00CC2B66">
              <w:rPr>
                <w:rFonts w:ascii="仿宋" w:eastAsia="仿宋" w:hAnsi="仿宋" w:hint="eastAsia"/>
                <w:sz w:val="24"/>
                <w:szCs w:val="24"/>
                <w:shd w:val="clear" w:color="auto" w:fill="FFFFFF"/>
              </w:rPr>
              <w:t>扎实开展目标管理考核，努力创先争优，形成倒逼机制。</w:t>
            </w:r>
          </w:p>
        </w:tc>
        <w:tc>
          <w:tcPr>
            <w:tcW w:w="469" w:type="pct"/>
            <w:shd w:val="clear" w:color="auto" w:fill="auto"/>
            <w:vAlign w:val="center"/>
          </w:tcPr>
          <w:p w:rsidR="004D4F0A" w:rsidRPr="00741B95" w:rsidRDefault="00BA2980" w:rsidP="00BA2980">
            <w:pPr>
              <w:spacing w:line="360" w:lineRule="exact"/>
              <w:ind w:firstLineChars="50" w:firstLine="120"/>
              <w:jc w:val="both"/>
              <w:rPr>
                <w:rFonts w:ascii="仿宋" w:eastAsia="仿宋" w:hAnsi="仿宋"/>
                <w:color w:val="000000" w:themeColor="text1"/>
                <w:sz w:val="24"/>
                <w:szCs w:val="24"/>
              </w:rPr>
            </w:pPr>
            <w:proofErr w:type="gramStart"/>
            <w:r>
              <w:rPr>
                <w:rFonts w:ascii="仿宋" w:eastAsia="仿宋" w:hAnsi="仿宋" w:cs="宋体" w:hint="eastAsia"/>
                <w:color w:val="000000" w:themeColor="text1"/>
                <w:sz w:val="24"/>
                <w:szCs w:val="24"/>
                <w:lang w:val="zh-CN"/>
              </w:rPr>
              <w:t>卞</w:t>
            </w:r>
            <w:proofErr w:type="gramEnd"/>
            <w:r>
              <w:rPr>
                <w:rFonts w:ascii="仿宋" w:eastAsia="仿宋" w:hAnsi="仿宋" w:cs="宋体" w:hint="eastAsia"/>
                <w:color w:val="000000" w:themeColor="text1"/>
                <w:sz w:val="24"/>
                <w:szCs w:val="24"/>
                <w:lang w:val="zh-CN"/>
              </w:rPr>
              <w:t xml:space="preserve"> 霞</w:t>
            </w:r>
          </w:p>
        </w:tc>
        <w:tc>
          <w:tcPr>
            <w:tcW w:w="737" w:type="pct"/>
            <w:shd w:val="clear" w:color="auto" w:fill="auto"/>
            <w:vAlign w:val="center"/>
          </w:tcPr>
          <w:p w:rsidR="004D4F0A" w:rsidRPr="00741B95" w:rsidRDefault="004D4F0A"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组织人事部</w:t>
            </w:r>
          </w:p>
        </w:tc>
        <w:tc>
          <w:tcPr>
            <w:tcW w:w="469" w:type="pct"/>
            <w:shd w:val="clear" w:color="auto" w:fill="auto"/>
            <w:vAlign w:val="center"/>
          </w:tcPr>
          <w:p w:rsidR="004D4F0A" w:rsidRPr="00741B95" w:rsidRDefault="004D4F0A"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卞  霞</w:t>
            </w:r>
          </w:p>
        </w:tc>
        <w:tc>
          <w:tcPr>
            <w:tcW w:w="481" w:type="pct"/>
            <w:vAlign w:val="center"/>
          </w:tcPr>
          <w:p w:rsidR="004D4F0A" w:rsidRPr="00741B95" w:rsidRDefault="004D4F0A"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p w:rsidR="004D4F0A" w:rsidRPr="00741B95" w:rsidRDefault="004D4F0A"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各部门</w:t>
            </w:r>
          </w:p>
        </w:tc>
        <w:tc>
          <w:tcPr>
            <w:tcW w:w="410" w:type="pct"/>
            <w:vAlign w:val="center"/>
          </w:tcPr>
          <w:p w:rsidR="004D4F0A" w:rsidRPr="00741B95" w:rsidRDefault="004D4F0A"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  年</w:t>
            </w:r>
          </w:p>
        </w:tc>
      </w:tr>
      <w:tr w:rsidR="006B6E67" w:rsidRPr="00675659" w:rsidTr="00741B95">
        <w:trPr>
          <w:trHeight w:val="989"/>
          <w:jc w:val="center"/>
        </w:trPr>
        <w:tc>
          <w:tcPr>
            <w:tcW w:w="284" w:type="pct"/>
            <w:vMerge/>
            <w:shd w:val="clear" w:color="auto" w:fill="auto"/>
            <w:vAlign w:val="center"/>
          </w:tcPr>
          <w:p w:rsidR="006B6E67" w:rsidRPr="00233B67" w:rsidRDefault="006B6E67" w:rsidP="00030602">
            <w:pPr>
              <w:spacing w:line="360" w:lineRule="exact"/>
              <w:jc w:val="both"/>
              <w:rPr>
                <w:rFonts w:ascii="黑体" w:eastAsia="黑体" w:hAnsi="黑体"/>
                <w:sz w:val="24"/>
                <w:szCs w:val="24"/>
              </w:rPr>
            </w:pPr>
          </w:p>
        </w:tc>
        <w:tc>
          <w:tcPr>
            <w:tcW w:w="2149" w:type="pct"/>
            <w:shd w:val="clear" w:color="auto" w:fill="auto"/>
            <w:vAlign w:val="center"/>
          </w:tcPr>
          <w:p w:rsidR="006B6E67" w:rsidRPr="00793A19" w:rsidRDefault="00CC2B66" w:rsidP="00D87B9A">
            <w:pPr>
              <w:snapToGrid w:val="0"/>
              <w:spacing w:line="360" w:lineRule="exact"/>
              <w:jc w:val="both"/>
              <w:rPr>
                <w:rFonts w:ascii="仿宋" w:eastAsia="仿宋" w:hAnsi="仿宋"/>
                <w:sz w:val="24"/>
                <w:szCs w:val="24"/>
                <w:shd w:val="clear" w:color="auto" w:fill="FFFFFF"/>
              </w:rPr>
            </w:pPr>
            <w:r>
              <w:rPr>
                <w:rFonts w:ascii="仿宋" w:eastAsia="仿宋" w:hAnsi="仿宋" w:hint="eastAsia"/>
                <w:sz w:val="24"/>
                <w:szCs w:val="24"/>
                <w:shd w:val="clear" w:color="auto" w:fill="FFFFFF"/>
              </w:rPr>
              <w:t>7</w:t>
            </w:r>
            <w:r w:rsidR="006B6E67" w:rsidRPr="00793A19">
              <w:rPr>
                <w:rFonts w:ascii="仿宋" w:eastAsia="仿宋" w:hAnsi="仿宋" w:hint="eastAsia"/>
                <w:sz w:val="24"/>
                <w:szCs w:val="24"/>
                <w:shd w:val="clear" w:color="auto" w:fill="FFFFFF"/>
              </w:rPr>
              <w:t>、</w:t>
            </w:r>
            <w:r w:rsidRPr="00CC2B66">
              <w:rPr>
                <w:rFonts w:ascii="仿宋" w:eastAsia="仿宋" w:hAnsi="仿宋" w:hint="eastAsia"/>
                <w:sz w:val="24"/>
                <w:szCs w:val="24"/>
                <w:shd w:val="clear" w:color="auto" w:fill="FFFFFF"/>
              </w:rPr>
              <w:t>做好群团、统战和老干部工作，做好扶贫工作。</w:t>
            </w:r>
          </w:p>
        </w:tc>
        <w:tc>
          <w:tcPr>
            <w:tcW w:w="469" w:type="pct"/>
            <w:shd w:val="clear" w:color="auto" w:fill="auto"/>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倪刘根</w:t>
            </w:r>
          </w:p>
          <w:p w:rsidR="006B6E67"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薄  勇</w:t>
            </w:r>
          </w:p>
          <w:p w:rsidR="0073724F" w:rsidRPr="00741B95" w:rsidRDefault="0073724F" w:rsidP="00741B95">
            <w:pPr>
              <w:spacing w:line="360" w:lineRule="exact"/>
              <w:jc w:val="both"/>
              <w:rPr>
                <w:rFonts w:ascii="仿宋" w:eastAsia="仿宋" w:hAnsi="仿宋"/>
                <w:color w:val="000000" w:themeColor="text1"/>
                <w:sz w:val="24"/>
                <w:szCs w:val="24"/>
              </w:rPr>
            </w:pPr>
            <w:proofErr w:type="gramStart"/>
            <w:r w:rsidRPr="00741B95">
              <w:rPr>
                <w:rFonts w:ascii="仿宋" w:eastAsia="仿宋" w:hAnsi="仿宋" w:hint="eastAsia"/>
                <w:color w:val="000000" w:themeColor="text1"/>
                <w:sz w:val="24"/>
                <w:szCs w:val="24"/>
              </w:rPr>
              <w:t>卞</w:t>
            </w:r>
            <w:proofErr w:type="gramEnd"/>
            <w:r w:rsidRPr="00741B95">
              <w:rPr>
                <w:rFonts w:ascii="仿宋" w:eastAsia="仿宋" w:hAnsi="仿宋" w:hint="eastAsia"/>
                <w:color w:val="000000" w:themeColor="text1"/>
                <w:sz w:val="24"/>
                <w:szCs w:val="24"/>
              </w:rPr>
              <w:t xml:space="preserve">  霞</w:t>
            </w:r>
          </w:p>
        </w:tc>
        <w:tc>
          <w:tcPr>
            <w:tcW w:w="737" w:type="pct"/>
            <w:shd w:val="clear" w:color="auto" w:fill="auto"/>
            <w:vAlign w:val="center"/>
          </w:tcPr>
          <w:p w:rsidR="00D80C51" w:rsidRPr="00741B95" w:rsidRDefault="00D80C51"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组织人事部</w:t>
            </w:r>
          </w:p>
          <w:p w:rsidR="00D80C51" w:rsidRPr="00741B95" w:rsidRDefault="00D80C51"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宣传统战部</w:t>
            </w:r>
          </w:p>
          <w:p w:rsidR="00D80C51" w:rsidRPr="00741B95" w:rsidRDefault="00D80C51" w:rsidP="00741B95">
            <w:pPr>
              <w:spacing w:line="360" w:lineRule="exact"/>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学生处（团委）</w:t>
            </w:r>
          </w:p>
        </w:tc>
        <w:tc>
          <w:tcPr>
            <w:tcW w:w="469" w:type="pct"/>
            <w:shd w:val="clear" w:color="auto" w:fill="auto"/>
            <w:vAlign w:val="center"/>
          </w:tcPr>
          <w:p w:rsidR="00741B95" w:rsidRPr="00741B95" w:rsidRDefault="0073724F" w:rsidP="00741B95">
            <w:pPr>
              <w:spacing w:line="360" w:lineRule="exact"/>
              <w:jc w:val="both"/>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熊  </w:t>
            </w:r>
            <w:proofErr w:type="gramStart"/>
            <w:r>
              <w:rPr>
                <w:rFonts w:ascii="仿宋" w:eastAsia="仿宋" w:hAnsi="仿宋" w:hint="eastAsia"/>
                <w:color w:val="000000" w:themeColor="text1"/>
                <w:sz w:val="24"/>
                <w:szCs w:val="24"/>
              </w:rPr>
              <w:t>瑛</w:t>
            </w:r>
            <w:proofErr w:type="gramEnd"/>
          </w:p>
          <w:p w:rsidR="004D4F0A" w:rsidRPr="00741B95" w:rsidRDefault="004D4F0A"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廖仲达</w:t>
            </w:r>
          </w:p>
        </w:tc>
        <w:tc>
          <w:tcPr>
            <w:tcW w:w="481" w:type="pct"/>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各部门</w:t>
            </w:r>
          </w:p>
        </w:tc>
        <w:tc>
          <w:tcPr>
            <w:tcW w:w="410" w:type="pct"/>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  年</w:t>
            </w:r>
          </w:p>
        </w:tc>
      </w:tr>
      <w:tr w:rsidR="006B6E67" w:rsidRPr="00675659" w:rsidTr="00741B95">
        <w:trPr>
          <w:trHeight w:val="1157"/>
          <w:jc w:val="center"/>
        </w:trPr>
        <w:tc>
          <w:tcPr>
            <w:tcW w:w="284" w:type="pct"/>
            <w:vMerge w:val="restart"/>
            <w:shd w:val="clear" w:color="auto" w:fill="auto"/>
            <w:vAlign w:val="center"/>
          </w:tcPr>
          <w:p w:rsidR="006B6E67" w:rsidRPr="00233B67" w:rsidRDefault="006B6E67" w:rsidP="00030602">
            <w:pPr>
              <w:spacing w:line="360" w:lineRule="exact"/>
              <w:jc w:val="both"/>
              <w:rPr>
                <w:rFonts w:ascii="黑体" w:eastAsia="黑体" w:hAnsi="黑体"/>
                <w:sz w:val="24"/>
                <w:szCs w:val="24"/>
              </w:rPr>
            </w:pPr>
            <w:r w:rsidRPr="00233B67">
              <w:rPr>
                <w:rFonts w:ascii="黑体" w:eastAsia="黑体" w:hAnsi="黑体" w:hint="eastAsia"/>
                <w:sz w:val="24"/>
                <w:szCs w:val="24"/>
              </w:rPr>
              <w:t>二、</w:t>
            </w:r>
          </w:p>
          <w:p w:rsidR="006B6E67" w:rsidRPr="00233B67" w:rsidRDefault="006B6E67" w:rsidP="007C2D12">
            <w:pPr>
              <w:spacing w:line="360" w:lineRule="exact"/>
              <w:jc w:val="both"/>
              <w:rPr>
                <w:rFonts w:ascii="黑体" w:eastAsia="黑体" w:hAnsi="黑体"/>
                <w:sz w:val="24"/>
                <w:szCs w:val="24"/>
              </w:rPr>
            </w:pPr>
            <w:r w:rsidRPr="00124AA3">
              <w:rPr>
                <w:rFonts w:ascii="黑体" w:eastAsia="黑体" w:hAnsi="黑体" w:hint="eastAsia"/>
                <w:sz w:val="24"/>
                <w:szCs w:val="24"/>
              </w:rPr>
              <w:t>创新方式方法，全力做好招生工作</w:t>
            </w:r>
          </w:p>
        </w:tc>
        <w:tc>
          <w:tcPr>
            <w:tcW w:w="2149" w:type="pct"/>
            <w:shd w:val="clear" w:color="auto" w:fill="auto"/>
            <w:vAlign w:val="center"/>
          </w:tcPr>
          <w:p w:rsidR="006B6E67" w:rsidRPr="0002741C" w:rsidRDefault="00EE06D5"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8</w:t>
            </w:r>
            <w:r w:rsidR="006B6E67" w:rsidRPr="0002741C">
              <w:rPr>
                <w:rFonts w:ascii="仿宋" w:eastAsia="仿宋" w:hAnsi="仿宋" w:hint="eastAsia"/>
                <w:sz w:val="24"/>
                <w:szCs w:val="24"/>
                <w:shd w:val="clear" w:color="auto" w:fill="FFFFFF"/>
              </w:rPr>
              <w:t>、</w:t>
            </w:r>
            <w:r w:rsidR="00AE5908" w:rsidRPr="0002741C">
              <w:rPr>
                <w:rFonts w:ascii="仿宋" w:eastAsia="仿宋" w:hAnsi="仿宋" w:hint="eastAsia"/>
                <w:sz w:val="24"/>
                <w:szCs w:val="24"/>
                <w:shd w:val="clear" w:color="auto" w:fill="FFFFFF"/>
              </w:rPr>
              <w:t>进一步创新招生方式方法，加大招生工作力度，合理调整专业结构，优化专业设置，科学制定专业招生计划。调动全校师生员工关注、支持、参与招生工作的积极性，确保今年新生录取率和入学报到率稳中有增。</w:t>
            </w:r>
          </w:p>
        </w:tc>
        <w:tc>
          <w:tcPr>
            <w:tcW w:w="469" w:type="pct"/>
            <w:shd w:val="clear" w:color="auto" w:fill="auto"/>
            <w:vAlign w:val="center"/>
          </w:tcPr>
          <w:p w:rsidR="006B6E67" w:rsidRPr="00741B95" w:rsidRDefault="006B6E67" w:rsidP="00741B95">
            <w:pPr>
              <w:spacing w:line="360" w:lineRule="exact"/>
              <w:jc w:val="both"/>
              <w:rPr>
                <w:rFonts w:ascii="仿宋" w:eastAsia="仿宋" w:hAnsi="仿宋"/>
                <w:color w:val="000000" w:themeColor="text1"/>
                <w:sz w:val="24"/>
                <w:szCs w:val="24"/>
              </w:rPr>
            </w:pPr>
          </w:p>
          <w:p w:rsidR="006B6E67" w:rsidRPr="00741B95" w:rsidRDefault="003D3A70" w:rsidP="00741B95">
            <w:pPr>
              <w:spacing w:line="360" w:lineRule="exact"/>
              <w:jc w:val="both"/>
              <w:rPr>
                <w:rFonts w:ascii="仿宋" w:eastAsia="仿宋" w:hAnsi="仿宋"/>
                <w:color w:val="000000" w:themeColor="text1"/>
                <w:sz w:val="24"/>
                <w:szCs w:val="24"/>
              </w:rPr>
            </w:pPr>
            <w:r>
              <w:rPr>
                <w:rFonts w:ascii="仿宋" w:eastAsia="仿宋" w:hAnsi="仿宋" w:hint="eastAsia"/>
                <w:color w:val="000000" w:themeColor="text1"/>
                <w:sz w:val="24"/>
                <w:szCs w:val="24"/>
              </w:rPr>
              <w:t>罗 鸿</w:t>
            </w:r>
          </w:p>
          <w:p w:rsidR="006B6E67" w:rsidRPr="00741B95" w:rsidRDefault="006B6E67" w:rsidP="00741B95">
            <w:pPr>
              <w:spacing w:line="360" w:lineRule="exact"/>
              <w:jc w:val="both"/>
              <w:rPr>
                <w:rFonts w:ascii="仿宋" w:eastAsia="仿宋" w:hAnsi="仿宋"/>
                <w:color w:val="000000" w:themeColor="text1"/>
                <w:sz w:val="24"/>
                <w:szCs w:val="24"/>
              </w:rPr>
            </w:pPr>
          </w:p>
        </w:tc>
        <w:tc>
          <w:tcPr>
            <w:tcW w:w="737" w:type="pct"/>
            <w:shd w:val="clear" w:color="auto" w:fill="auto"/>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教务处</w:t>
            </w:r>
          </w:p>
        </w:tc>
        <w:tc>
          <w:tcPr>
            <w:tcW w:w="469" w:type="pct"/>
            <w:shd w:val="clear" w:color="auto" w:fill="auto"/>
            <w:vAlign w:val="center"/>
          </w:tcPr>
          <w:p w:rsidR="00BA2980" w:rsidRDefault="00BA2980" w:rsidP="00BA2980">
            <w:pPr>
              <w:spacing w:line="360" w:lineRule="exact"/>
              <w:jc w:val="both"/>
              <w:rPr>
                <w:rFonts w:ascii="仿宋" w:eastAsia="仿宋" w:hAnsi="仿宋" w:hint="eastAsia"/>
                <w:color w:val="000000" w:themeColor="text1"/>
                <w:sz w:val="24"/>
                <w:szCs w:val="24"/>
              </w:rPr>
            </w:pPr>
          </w:p>
          <w:p w:rsidR="00BA2980" w:rsidRPr="00741B95" w:rsidRDefault="00BA2980" w:rsidP="00BA2980">
            <w:pPr>
              <w:spacing w:line="360" w:lineRule="exact"/>
              <w:jc w:val="both"/>
              <w:rPr>
                <w:rFonts w:ascii="仿宋" w:eastAsia="仿宋" w:hAnsi="仿宋"/>
                <w:color w:val="000000" w:themeColor="text1"/>
                <w:sz w:val="24"/>
                <w:szCs w:val="24"/>
              </w:rPr>
            </w:pPr>
            <w:r>
              <w:rPr>
                <w:rFonts w:ascii="仿宋" w:eastAsia="仿宋" w:hAnsi="仿宋" w:hint="eastAsia"/>
                <w:color w:val="000000" w:themeColor="text1"/>
                <w:sz w:val="24"/>
                <w:szCs w:val="24"/>
              </w:rPr>
              <w:t>罗 鸿</w:t>
            </w:r>
          </w:p>
          <w:p w:rsidR="006B6E67" w:rsidRPr="00741B95" w:rsidRDefault="006B6E67" w:rsidP="00741B95">
            <w:pPr>
              <w:spacing w:line="360" w:lineRule="exact"/>
              <w:jc w:val="both"/>
              <w:rPr>
                <w:rFonts w:ascii="仿宋" w:eastAsia="仿宋" w:hAnsi="仿宋"/>
                <w:color w:val="000000" w:themeColor="text1"/>
                <w:sz w:val="24"/>
                <w:szCs w:val="24"/>
              </w:rPr>
            </w:pPr>
          </w:p>
        </w:tc>
        <w:tc>
          <w:tcPr>
            <w:tcW w:w="481" w:type="pct"/>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各部门</w:t>
            </w:r>
          </w:p>
        </w:tc>
        <w:tc>
          <w:tcPr>
            <w:tcW w:w="410" w:type="pct"/>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全年</w:t>
            </w:r>
          </w:p>
        </w:tc>
      </w:tr>
      <w:tr w:rsidR="006B6E67" w:rsidRPr="00675659" w:rsidTr="00741B95">
        <w:trPr>
          <w:trHeight w:val="1157"/>
          <w:jc w:val="center"/>
        </w:trPr>
        <w:tc>
          <w:tcPr>
            <w:tcW w:w="284" w:type="pct"/>
            <w:vMerge/>
            <w:shd w:val="clear" w:color="auto" w:fill="auto"/>
            <w:vAlign w:val="center"/>
          </w:tcPr>
          <w:p w:rsidR="006B6E67" w:rsidRPr="00233B67" w:rsidRDefault="006B6E67" w:rsidP="00030602">
            <w:pPr>
              <w:spacing w:line="360" w:lineRule="exact"/>
              <w:jc w:val="both"/>
              <w:rPr>
                <w:rFonts w:ascii="黑体" w:eastAsia="黑体" w:hAnsi="黑体"/>
                <w:sz w:val="24"/>
                <w:szCs w:val="24"/>
              </w:rPr>
            </w:pPr>
          </w:p>
        </w:tc>
        <w:tc>
          <w:tcPr>
            <w:tcW w:w="2149" w:type="pct"/>
            <w:shd w:val="clear" w:color="auto" w:fill="auto"/>
            <w:vAlign w:val="center"/>
          </w:tcPr>
          <w:p w:rsidR="006B6E67" w:rsidRPr="0002741C" w:rsidRDefault="00EE06D5"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9</w:t>
            </w:r>
            <w:r w:rsidR="006B6E67" w:rsidRPr="0002741C">
              <w:rPr>
                <w:rFonts w:ascii="仿宋" w:eastAsia="仿宋" w:hAnsi="仿宋" w:hint="eastAsia"/>
                <w:sz w:val="24"/>
                <w:szCs w:val="24"/>
                <w:shd w:val="clear" w:color="auto" w:fill="FFFFFF"/>
              </w:rPr>
              <w:t>、</w:t>
            </w:r>
            <w:r w:rsidR="00AE5908" w:rsidRPr="0002741C">
              <w:rPr>
                <w:rFonts w:ascii="仿宋" w:eastAsia="仿宋" w:hAnsi="仿宋" w:hint="eastAsia"/>
                <w:sz w:val="24"/>
                <w:szCs w:val="24"/>
                <w:shd w:val="clear" w:color="auto" w:fill="FFFFFF"/>
              </w:rPr>
              <w:t>加强电大开放教育、成人教育、</w:t>
            </w:r>
            <w:proofErr w:type="gramStart"/>
            <w:r w:rsidR="00AE5908" w:rsidRPr="0002741C">
              <w:rPr>
                <w:rFonts w:ascii="仿宋" w:eastAsia="仿宋" w:hAnsi="仿宋" w:hint="eastAsia"/>
                <w:sz w:val="24"/>
                <w:szCs w:val="24"/>
                <w:shd w:val="clear" w:color="auto" w:fill="FFFFFF"/>
              </w:rPr>
              <w:t>奥鹏远程</w:t>
            </w:r>
            <w:proofErr w:type="gramEnd"/>
            <w:r w:rsidR="00AE5908" w:rsidRPr="0002741C">
              <w:rPr>
                <w:rFonts w:ascii="仿宋" w:eastAsia="仿宋" w:hAnsi="仿宋" w:hint="eastAsia"/>
                <w:sz w:val="24"/>
                <w:szCs w:val="24"/>
                <w:shd w:val="clear" w:color="auto" w:fill="FFFFFF"/>
              </w:rPr>
              <w:t>教育招生工作，力保春秋两季招生总数和在籍学生规模稳中有升。</w:t>
            </w:r>
          </w:p>
        </w:tc>
        <w:tc>
          <w:tcPr>
            <w:tcW w:w="469" w:type="pct"/>
            <w:shd w:val="clear" w:color="auto" w:fill="auto"/>
            <w:vAlign w:val="center"/>
          </w:tcPr>
          <w:p w:rsidR="006B6E67" w:rsidRPr="00741B95" w:rsidRDefault="00A1028A" w:rsidP="00A1028A">
            <w:pPr>
              <w:spacing w:line="360" w:lineRule="exact"/>
              <w:ind w:firstLineChars="50" w:firstLine="120"/>
              <w:jc w:val="both"/>
              <w:rPr>
                <w:rFonts w:ascii="仿宋" w:eastAsia="仿宋" w:hAnsi="仿宋"/>
                <w:color w:val="000000" w:themeColor="text1"/>
                <w:sz w:val="24"/>
                <w:szCs w:val="24"/>
              </w:rPr>
            </w:pPr>
            <w:r>
              <w:rPr>
                <w:rFonts w:ascii="仿宋" w:eastAsia="仿宋" w:hAnsi="仿宋" w:hint="eastAsia"/>
                <w:color w:val="000000" w:themeColor="text1"/>
                <w:sz w:val="24"/>
                <w:szCs w:val="24"/>
              </w:rPr>
              <w:t>薄 勇</w:t>
            </w:r>
          </w:p>
        </w:tc>
        <w:tc>
          <w:tcPr>
            <w:tcW w:w="737" w:type="pct"/>
            <w:shd w:val="clear" w:color="auto" w:fill="auto"/>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成教院</w:t>
            </w:r>
          </w:p>
        </w:tc>
        <w:tc>
          <w:tcPr>
            <w:tcW w:w="469" w:type="pct"/>
            <w:shd w:val="clear" w:color="auto" w:fill="auto"/>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邱瑞华</w:t>
            </w:r>
          </w:p>
        </w:tc>
        <w:tc>
          <w:tcPr>
            <w:tcW w:w="481" w:type="pct"/>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各部门</w:t>
            </w:r>
          </w:p>
        </w:tc>
        <w:tc>
          <w:tcPr>
            <w:tcW w:w="410" w:type="pct"/>
            <w:vAlign w:val="center"/>
          </w:tcPr>
          <w:p w:rsidR="006B6E67" w:rsidRPr="00741B95" w:rsidRDefault="006B6E67"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全年</w:t>
            </w:r>
          </w:p>
        </w:tc>
      </w:tr>
      <w:tr w:rsidR="00CD7F4D" w:rsidRPr="00675659" w:rsidTr="00741B95">
        <w:trPr>
          <w:trHeight w:val="1157"/>
          <w:jc w:val="center"/>
        </w:trPr>
        <w:tc>
          <w:tcPr>
            <w:tcW w:w="284" w:type="pct"/>
            <w:vMerge w:val="restart"/>
            <w:shd w:val="clear" w:color="auto" w:fill="auto"/>
            <w:vAlign w:val="center"/>
          </w:tcPr>
          <w:p w:rsidR="00CD7F4D" w:rsidRPr="00EE06D5" w:rsidRDefault="00CD7F4D" w:rsidP="00EE06D5">
            <w:pPr>
              <w:spacing w:line="360" w:lineRule="exact"/>
              <w:jc w:val="both"/>
              <w:rPr>
                <w:rFonts w:ascii="黑体" w:eastAsia="黑体" w:hAnsi="黑体"/>
                <w:sz w:val="24"/>
                <w:szCs w:val="24"/>
              </w:rPr>
            </w:pPr>
            <w:r>
              <w:rPr>
                <w:rFonts w:ascii="黑体" w:eastAsia="黑体" w:hAnsi="黑体" w:hint="eastAsia"/>
                <w:sz w:val="24"/>
                <w:szCs w:val="24"/>
              </w:rPr>
              <w:t>三、</w:t>
            </w:r>
            <w:r w:rsidRPr="00EE06D5">
              <w:rPr>
                <w:rFonts w:ascii="黑体" w:eastAsia="黑体" w:hAnsi="黑体" w:hint="eastAsia"/>
                <w:sz w:val="24"/>
                <w:szCs w:val="24"/>
              </w:rPr>
              <w:t>精心谋划部署</w:t>
            </w:r>
          </w:p>
          <w:p w:rsidR="00CD7F4D" w:rsidRPr="00EE06D5" w:rsidRDefault="00CD7F4D" w:rsidP="00EE06D5">
            <w:pPr>
              <w:spacing w:line="360" w:lineRule="exact"/>
              <w:jc w:val="both"/>
              <w:rPr>
                <w:rFonts w:ascii="黑体" w:eastAsia="黑体" w:hAnsi="黑体"/>
                <w:sz w:val="24"/>
                <w:szCs w:val="24"/>
              </w:rPr>
            </w:pPr>
          </w:p>
          <w:p w:rsidR="00CD7F4D" w:rsidRPr="00233B67" w:rsidRDefault="00CD7F4D" w:rsidP="00EE06D5">
            <w:pPr>
              <w:spacing w:line="360" w:lineRule="exact"/>
              <w:jc w:val="both"/>
              <w:rPr>
                <w:rFonts w:ascii="黑体" w:eastAsia="黑体" w:hAnsi="黑体"/>
                <w:sz w:val="24"/>
                <w:szCs w:val="24"/>
              </w:rPr>
            </w:pPr>
            <w:r w:rsidRPr="00EE06D5">
              <w:rPr>
                <w:rFonts w:ascii="黑体" w:eastAsia="黑体" w:hAnsi="黑体" w:hint="eastAsia"/>
                <w:sz w:val="24"/>
                <w:szCs w:val="24"/>
              </w:rPr>
              <w:t>持续做好学生工作</w:t>
            </w:r>
          </w:p>
        </w:tc>
        <w:tc>
          <w:tcPr>
            <w:tcW w:w="2149" w:type="pct"/>
            <w:shd w:val="clear" w:color="auto" w:fill="auto"/>
            <w:vAlign w:val="center"/>
          </w:tcPr>
          <w:p w:rsidR="00CD7F4D" w:rsidRPr="0002741C" w:rsidRDefault="00CD7F4D"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10、</w:t>
            </w:r>
            <w:r w:rsidR="00AE5908" w:rsidRPr="0002741C">
              <w:rPr>
                <w:rFonts w:ascii="仿宋" w:eastAsia="仿宋" w:hAnsi="仿宋" w:hint="eastAsia"/>
                <w:sz w:val="24"/>
                <w:szCs w:val="24"/>
                <w:shd w:val="clear" w:color="auto" w:fill="FFFFFF"/>
              </w:rPr>
              <w:t>围绕庆祝中华人民共和国成立70周年、纪念五四运动100周年积极开展丰富多彩的庆祝活动。举办第十三届科技文化艺术周系列活动</w:t>
            </w:r>
            <w:r w:rsidRPr="0002741C">
              <w:rPr>
                <w:rFonts w:ascii="仿宋" w:eastAsia="仿宋" w:hAnsi="仿宋" w:hint="eastAsia"/>
                <w:sz w:val="24"/>
                <w:szCs w:val="24"/>
                <w:shd w:val="clear" w:color="auto" w:fill="FFFFFF"/>
              </w:rPr>
              <w:t>，办好办学成果展。</w:t>
            </w:r>
          </w:p>
        </w:tc>
        <w:tc>
          <w:tcPr>
            <w:tcW w:w="469" w:type="pct"/>
            <w:shd w:val="clear" w:color="auto" w:fill="auto"/>
            <w:vAlign w:val="center"/>
          </w:tcPr>
          <w:p w:rsidR="007A3E2C"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倪刘根</w:t>
            </w:r>
          </w:p>
          <w:p w:rsidR="00CD7F4D" w:rsidRPr="00741B95" w:rsidRDefault="007A3E2C"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薄  勇</w:t>
            </w:r>
          </w:p>
        </w:tc>
        <w:tc>
          <w:tcPr>
            <w:tcW w:w="737" w:type="pct"/>
            <w:shd w:val="clear" w:color="auto" w:fill="auto"/>
            <w:vAlign w:val="center"/>
          </w:tcPr>
          <w:p w:rsidR="007A3E2C" w:rsidRPr="00741B95" w:rsidRDefault="007A3E2C" w:rsidP="00741B95">
            <w:pPr>
              <w:pStyle w:val="a3"/>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宣传</w:t>
            </w:r>
            <w:r w:rsidR="0073724F">
              <w:rPr>
                <w:rFonts w:ascii="仿宋" w:eastAsia="仿宋" w:hAnsi="仿宋" w:cs="宋体" w:hint="eastAsia"/>
                <w:color w:val="000000" w:themeColor="text1"/>
                <w:sz w:val="24"/>
                <w:szCs w:val="24"/>
              </w:rPr>
              <w:t>统战</w:t>
            </w:r>
            <w:r w:rsidRPr="00741B95">
              <w:rPr>
                <w:rFonts w:ascii="仿宋" w:eastAsia="仿宋" w:hAnsi="仿宋" w:cs="宋体" w:hint="eastAsia"/>
                <w:color w:val="000000" w:themeColor="text1"/>
                <w:sz w:val="24"/>
                <w:szCs w:val="24"/>
              </w:rPr>
              <w:t>部</w:t>
            </w:r>
          </w:p>
          <w:p w:rsidR="007A3E2C" w:rsidRPr="00741B95" w:rsidRDefault="00CD7F4D" w:rsidP="00741B95">
            <w:pPr>
              <w:pStyle w:val="a3"/>
              <w:jc w:val="both"/>
              <w:rPr>
                <w:color w:val="000000" w:themeColor="text1"/>
              </w:rPr>
            </w:pPr>
            <w:r w:rsidRPr="00741B95">
              <w:rPr>
                <w:rFonts w:ascii="仿宋" w:eastAsia="仿宋" w:hAnsi="仿宋" w:cs="宋体" w:hint="eastAsia"/>
                <w:color w:val="000000" w:themeColor="text1"/>
                <w:sz w:val="24"/>
                <w:szCs w:val="24"/>
              </w:rPr>
              <w:t>学生处（团委）</w:t>
            </w:r>
          </w:p>
        </w:tc>
        <w:tc>
          <w:tcPr>
            <w:tcW w:w="469" w:type="pct"/>
            <w:shd w:val="clear" w:color="auto" w:fill="auto"/>
            <w:vAlign w:val="center"/>
          </w:tcPr>
          <w:p w:rsidR="00741B95" w:rsidRDefault="0073724F" w:rsidP="00741B95">
            <w:pPr>
              <w:spacing w:line="360" w:lineRule="exact"/>
              <w:jc w:val="both"/>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熊  </w:t>
            </w:r>
            <w:proofErr w:type="gramStart"/>
            <w:r>
              <w:rPr>
                <w:rFonts w:ascii="仿宋" w:eastAsia="仿宋" w:hAnsi="仿宋" w:hint="eastAsia"/>
                <w:color w:val="000000" w:themeColor="text1"/>
                <w:sz w:val="24"/>
                <w:szCs w:val="24"/>
              </w:rPr>
              <w:t>瑛</w:t>
            </w:r>
            <w:proofErr w:type="gramEnd"/>
          </w:p>
          <w:p w:rsidR="007A3E2C"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廖仲达</w:t>
            </w:r>
          </w:p>
        </w:tc>
        <w:tc>
          <w:tcPr>
            <w:tcW w:w="481" w:type="pct"/>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各部门</w:t>
            </w:r>
          </w:p>
        </w:tc>
        <w:tc>
          <w:tcPr>
            <w:tcW w:w="410" w:type="pct"/>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全年</w:t>
            </w:r>
          </w:p>
        </w:tc>
      </w:tr>
      <w:tr w:rsidR="00CD7F4D" w:rsidRPr="00675659" w:rsidTr="00741B95">
        <w:trPr>
          <w:trHeight w:val="1157"/>
          <w:jc w:val="center"/>
        </w:trPr>
        <w:tc>
          <w:tcPr>
            <w:tcW w:w="284" w:type="pct"/>
            <w:vMerge/>
            <w:shd w:val="clear" w:color="auto" w:fill="auto"/>
            <w:vAlign w:val="center"/>
          </w:tcPr>
          <w:p w:rsidR="00CD7F4D" w:rsidRPr="00233B67" w:rsidRDefault="00CD7F4D" w:rsidP="00030602">
            <w:pPr>
              <w:spacing w:line="360" w:lineRule="exact"/>
              <w:jc w:val="both"/>
              <w:rPr>
                <w:rFonts w:ascii="黑体" w:eastAsia="黑体" w:hAnsi="黑体"/>
                <w:sz w:val="24"/>
                <w:szCs w:val="24"/>
              </w:rPr>
            </w:pPr>
          </w:p>
        </w:tc>
        <w:tc>
          <w:tcPr>
            <w:tcW w:w="2149" w:type="pct"/>
            <w:shd w:val="clear" w:color="auto" w:fill="auto"/>
            <w:vAlign w:val="center"/>
          </w:tcPr>
          <w:p w:rsidR="00CD7F4D" w:rsidRPr="0002741C" w:rsidRDefault="00CD7F4D"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11、</w:t>
            </w:r>
            <w:r w:rsidR="00AE5908" w:rsidRPr="0002741C">
              <w:rPr>
                <w:rFonts w:ascii="仿宋" w:eastAsia="仿宋" w:hAnsi="仿宋" w:hint="eastAsia"/>
                <w:sz w:val="24"/>
                <w:szCs w:val="24"/>
                <w:shd w:val="clear" w:color="auto" w:fill="FFFFFF"/>
              </w:rPr>
              <w:t>做好大学生心理健康教育和创新创业教育，积极参加创新创业大赛，争取进入省第一方阵。加强毕业生就业指导、服务，进一步提高就业质量，确保毕业生充分就业。</w:t>
            </w:r>
          </w:p>
        </w:tc>
        <w:tc>
          <w:tcPr>
            <w:tcW w:w="469" w:type="pct"/>
            <w:shd w:val="clear" w:color="auto" w:fill="auto"/>
            <w:vAlign w:val="center"/>
          </w:tcPr>
          <w:p w:rsidR="00CD7F4D"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倪刘根</w:t>
            </w:r>
          </w:p>
          <w:p w:rsidR="00A1028A" w:rsidRPr="00741B95" w:rsidRDefault="00A1028A" w:rsidP="00A1028A">
            <w:pPr>
              <w:spacing w:line="360" w:lineRule="exact"/>
              <w:ind w:firstLineChars="50" w:firstLine="120"/>
              <w:jc w:val="both"/>
              <w:rPr>
                <w:rFonts w:ascii="仿宋" w:eastAsia="仿宋" w:hAnsi="仿宋"/>
                <w:color w:val="000000" w:themeColor="text1"/>
                <w:sz w:val="24"/>
                <w:szCs w:val="24"/>
              </w:rPr>
            </w:pPr>
            <w:r>
              <w:rPr>
                <w:rFonts w:ascii="仿宋" w:eastAsia="仿宋" w:hAnsi="仿宋" w:hint="eastAsia"/>
                <w:color w:val="000000" w:themeColor="text1"/>
                <w:sz w:val="24"/>
                <w:szCs w:val="24"/>
              </w:rPr>
              <w:t>罗 鸿</w:t>
            </w:r>
          </w:p>
        </w:tc>
        <w:tc>
          <w:tcPr>
            <w:tcW w:w="737" w:type="pct"/>
            <w:shd w:val="clear" w:color="auto" w:fill="auto"/>
            <w:vAlign w:val="center"/>
          </w:tcPr>
          <w:p w:rsidR="00CD7F4D" w:rsidRDefault="00CD7F4D" w:rsidP="00741B95">
            <w:pPr>
              <w:pStyle w:val="a3"/>
              <w:jc w:val="both"/>
              <w:rPr>
                <w:rFonts w:ascii="仿宋" w:eastAsia="仿宋" w:hAnsi="仿宋" w:cs="宋体"/>
                <w:color w:val="000000" w:themeColor="text1"/>
                <w:sz w:val="24"/>
                <w:szCs w:val="24"/>
              </w:rPr>
            </w:pPr>
            <w:r w:rsidRPr="00741B95">
              <w:rPr>
                <w:rFonts w:ascii="仿宋" w:eastAsia="仿宋" w:hAnsi="仿宋" w:cs="宋体" w:hint="eastAsia"/>
                <w:color w:val="000000" w:themeColor="text1"/>
                <w:sz w:val="24"/>
                <w:szCs w:val="24"/>
              </w:rPr>
              <w:t>学生处（团委）</w:t>
            </w:r>
          </w:p>
          <w:p w:rsidR="0073724F" w:rsidRPr="00741B95" w:rsidRDefault="0073724F" w:rsidP="00741B95">
            <w:pPr>
              <w:pStyle w:val="a3"/>
              <w:jc w:val="both"/>
              <w:rPr>
                <w:color w:val="000000" w:themeColor="text1"/>
              </w:rPr>
            </w:pPr>
            <w:r>
              <w:rPr>
                <w:rFonts w:ascii="仿宋" w:eastAsia="仿宋" w:hAnsi="仿宋" w:cs="宋体" w:hint="eastAsia"/>
                <w:color w:val="000000" w:themeColor="text1"/>
                <w:sz w:val="24"/>
                <w:szCs w:val="24"/>
              </w:rPr>
              <w:t>科研处</w:t>
            </w:r>
          </w:p>
        </w:tc>
        <w:tc>
          <w:tcPr>
            <w:tcW w:w="469" w:type="pct"/>
            <w:shd w:val="clear" w:color="auto" w:fill="auto"/>
            <w:vAlign w:val="center"/>
          </w:tcPr>
          <w:p w:rsidR="00CD7F4D"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廖仲达</w:t>
            </w:r>
          </w:p>
          <w:p w:rsidR="0073724F" w:rsidRPr="00741B95" w:rsidRDefault="0073724F" w:rsidP="00741B95">
            <w:pPr>
              <w:spacing w:line="360" w:lineRule="exact"/>
              <w:jc w:val="both"/>
              <w:rPr>
                <w:rFonts w:ascii="仿宋" w:eastAsia="仿宋" w:hAnsi="仿宋"/>
                <w:color w:val="000000" w:themeColor="text1"/>
                <w:sz w:val="24"/>
                <w:szCs w:val="24"/>
              </w:rPr>
            </w:pPr>
            <w:r>
              <w:rPr>
                <w:rFonts w:ascii="仿宋" w:eastAsia="仿宋" w:hAnsi="仿宋" w:hint="eastAsia"/>
                <w:color w:val="000000" w:themeColor="text1"/>
                <w:sz w:val="24"/>
                <w:szCs w:val="24"/>
              </w:rPr>
              <w:t>何晓文</w:t>
            </w:r>
          </w:p>
        </w:tc>
        <w:tc>
          <w:tcPr>
            <w:tcW w:w="481" w:type="pct"/>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tc>
        <w:tc>
          <w:tcPr>
            <w:tcW w:w="410" w:type="pct"/>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全年</w:t>
            </w:r>
          </w:p>
        </w:tc>
      </w:tr>
      <w:tr w:rsidR="00CD7F4D" w:rsidRPr="00675659" w:rsidTr="00741B95">
        <w:trPr>
          <w:trHeight w:val="1157"/>
          <w:jc w:val="center"/>
        </w:trPr>
        <w:tc>
          <w:tcPr>
            <w:tcW w:w="284" w:type="pct"/>
            <w:vMerge/>
            <w:shd w:val="clear" w:color="auto" w:fill="auto"/>
            <w:vAlign w:val="center"/>
          </w:tcPr>
          <w:p w:rsidR="00CD7F4D" w:rsidRPr="00233B67" w:rsidRDefault="00CD7F4D" w:rsidP="00030602">
            <w:pPr>
              <w:spacing w:line="360" w:lineRule="exact"/>
              <w:jc w:val="both"/>
              <w:rPr>
                <w:rFonts w:ascii="黑体" w:eastAsia="黑体" w:hAnsi="黑体"/>
                <w:sz w:val="24"/>
                <w:szCs w:val="24"/>
              </w:rPr>
            </w:pPr>
          </w:p>
        </w:tc>
        <w:tc>
          <w:tcPr>
            <w:tcW w:w="2149" w:type="pct"/>
            <w:shd w:val="clear" w:color="auto" w:fill="auto"/>
            <w:vAlign w:val="center"/>
          </w:tcPr>
          <w:p w:rsidR="00CD7F4D" w:rsidRPr="0002741C" w:rsidRDefault="00CD7F4D"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12、</w:t>
            </w:r>
            <w:r w:rsidR="00AE5908" w:rsidRPr="0002741C">
              <w:rPr>
                <w:rFonts w:ascii="仿宋" w:eastAsia="仿宋" w:hAnsi="仿宋" w:hint="eastAsia"/>
                <w:sz w:val="24"/>
                <w:szCs w:val="24"/>
                <w:shd w:val="clear" w:color="auto" w:fill="FFFFFF"/>
              </w:rPr>
              <w:t>加强体育工作，组织好学生晨跑，积极开展校系两级体育竞赛活动。举办第八届春季师生趣味运动会、第二十六届秋季大学生田径运动会，做好2019年大学生体质监测与评价工作。</w:t>
            </w:r>
          </w:p>
        </w:tc>
        <w:tc>
          <w:tcPr>
            <w:tcW w:w="469" w:type="pct"/>
            <w:shd w:val="clear" w:color="auto" w:fill="auto"/>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倪刘根</w:t>
            </w:r>
          </w:p>
        </w:tc>
        <w:tc>
          <w:tcPr>
            <w:tcW w:w="737" w:type="pct"/>
            <w:shd w:val="clear" w:color="auto" w:fill="auto"/>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基础课部</w:t>
            </w:r>
          </w:p>
        </w:tc>
        <w:tc>
          <w:tcPr>
            <w:tcW w:w="469" w:type="pct"/>
            <w:shd w:val="clear" w:color="auto" w:fill="auto"/>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刘咸祥</w:t>
            </w:r>
          </w:p>
        </w:tc>
        <w:tc>
          <w:tcPr>
            <w:tcW w:w="481" w:type="pct"/>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tc>
        <w:tc>
          <w:tcPr>
            <w:tcW w:w="410" w:type="pct"/>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全年</w:t>
            </w:r>
          </w:p>
        </w:tc>
      </w:tr>
      <w:tr w:rsidR="00CD7F4D" w:rsidRPr="00675659" w:rsidTr="00741B95">
        <w:trPr>
          <w:trHeight w:val="1157"/>
          <w:jc w:val="center"/>
        </w:trPr>
        <w:tc>
          <w:tcPr>
            <w:tcW w:w="284" w:type="pct"/>
            <w:vMerge/>
            <w:shd w:val="clear" w:color="auto" w:fill="auto"/>
            <w:vAlign w:val="center"/>
          </w:tcPr>
          <w:p w:rsidR="00CD7F4D" w:rsidRPr="00233B67" w:rsidRDefault="00CD7F4D" w:rsidP="00030602">
            <w:pPr>
              <w:spacing w:line="360" w:lineRule="exact"/>
              <w:jc w:val="both"/>
              <w:rPr>
                <w:rFonts w:ascii="黑体" w:eastAsia="黑体" w:hAnsi="黑体"/>
                <w:sz w:val="24"/>
                <w:szCs w:val="24"/>
              </w:rPr>
            </w:pPr>
          </w:p>
        </w:tc>
        <w:tc>
          <w:tcPr>
            <w:tcW w:w="2149" w:type="pct"/>
            <w:shd w:val="clear" w:color="auto" w:fill="auto"/>
            <w:vAlign w:val="center"/>
          </w:tcPr>
          <w:p w:rsidR="00CD7F4D" w:rsidRPr="0002741C" w:rsidRDefault="00CD7F4D"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13、</w:t>
            </w:r>
            <w:r w:rsidR="00AE5908" w:rsidRPr="0002741C">
              <w:rPr>
                <w:rFonts w:ascii="仿宋" w:eastAsia="仿宋" w:hAnsi="仿宋" w:hint="eastAsia"/>
                <w:sz w:val="24"/>
                <w:szCs w:val="24"/>
                <w:shd w:val="clear" w:color="auto" w:fill="FFFFFF"/>
              </w:rPr>
              <w:t>加强学生工作，实施学生工作队伍建设、学生工作信息化、学生日常教育管理服务、就业创业和学生资助提升工程。</w:t>
            </w:r>
          </w:p>
        </w:tc>
        <w:tc>
          <w:tcPr>
            <w:tcW w:w="469" w:type="pct"/>
            <w:shd w:val="clear" w:color="auto" w:fill="auto"/>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倪刘根</w:t>
            </w:r>
          </w:p>
        </w:tc>
        <w:tc>
          <w:tcPr>
            <w:tcW w:w="737" w:type="pct"/>
            <w:shd w:val="clear" w:color="auto" w:fill="auto"/>
            <w:vAlign w:val="center"/>
          </w:tcPr>
          <w:p w:rsidR="00CD7F4D" w:rsidRPr="00741B95" w:rsidRDefault="00CD7F4D" w:rsidP="00741B95">
            <w:pPr>
              <w:pStyle w:val="a3"/>
              <w:jc w:val="both"/>
              <w:rPr>
                <w:color w:val="000000" w:themeColor="text1"/>
              </w:rPr>
            </w:pPr>
            <w:r w:rsidRPr="00741B95">
              <w:rPr>
                <w:rFonts w:ascii="仿宋" w:eastAsia="仿宋" w:hAnsi="仿宋" w:cs="宋体" w:hint="eastAsia"/>
                <w:color w:val="000000" w:themeColor="text1"/>
                <w:sz w:val="24"/>
                <w:szCs w:val="24"/>
              </w:rPr>
              <w:t>学生处（团委）</w:t>
            </w:r>
          </w:p>
        </w:tc>
        <w:tc>
          <w:tcPr>
            <w:tcW w:w="469" w:type="pct"/>
            <w:shd w:val="clear" w:color="auto" w:fill="auto"/>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廖仲达</w:t>
            </w:r>
          </w:p>
        </w:tc>
        <w:tc>
          <w:tcPr>
            <w:tcW w:w="481" w:type="pct"/>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财资处</w:t>
            </w:r>
          </w:p>
        </w:tc>
        <w:tc>
          <w:tcPr>
            <w:tcW w:w="410" w:type="pct"/>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全年</w:t>
            </w:r>
          </w:p>
        </w:tc>
      </w:tr>
      <w:tr w:rsidR="00CD7F4D" w:rsidRPr="00675659" w:rsidTr="00741B95">
        <w:trPr>
          <w:trHeight w:val="1544"/>
          <w:jc w:val="center"/>
        </w:trPr>
        <w:tc>
          <w:tcPr>
            <w:tcW w:w="284" w:type="pct"/>
            <w:vMerge w:val="restart"/>
            <w:shd w:val="clear" w:color="auto" w:fill="auto"/>
            <w:vAlign w:val="center"/>
          </w:tcPr>
          <w:p w:rsidR="00CD7F4D" w:rsidRDefault="00CD7F4D" w:rsidP="00C42B10">
            <w:pPr>
              <w:spacing w:line="360" w:lineRule="exact"/>
              <w:jc w:val="both"/>
              <w:rPr>
                <w:rFonts w:ascii="黑体" w:eastAsia="黑体" w:hAnsi="黑体"/>
                <w:sz w:val="24"/>
                <w:szCs w:val="24"/>
              </w:rPr>
            </w:pPr>
          </w:p>
          <w:p w:rsidR="00CD7F4D" w:rsidRDefault="00E21019" w:rsidP="00C42B10">
            <w:pPr>
              <w:spacing w:line="360" w:lineRule="exact"/>
              <w:jc w:val="both"/>
              <w:rPr>
                <w:rFonts w:ascii="黑体" w:eastAsia="黑体" w:hAnsi="黑体"/>
                <w:sz w:val="24"/>
                <w:szCs w:val="24"/>
              </w:rPr>
            </w:pPr>
            <w:r>
              <w:rPr>
                <w:rFonts w:ascii="黑体" w:eastAsia="黑体" w:hAnsi="黑体" w:hint="eastAsia"/>
                <w:sz w:val="24"/>
                <w:szCs w:val="24"/>
              </w:rPr>
              <w:t>四</w:t>
            </w:r>
            <w:r w:rsidR="00CD7F4D" w:rsidRPr="00233B67">
              <w:rPr>
                <w:rFonts w:ascii="黑体" w:eastAsia="黑体" w:hAnsi="黑体" w:hint="eastAsia"/>
                <w:sz w:val="24"/>
                <w:szCs w:val="24"/>
              </w:rPr>
              <w:t>、</w:t>
            </w:r>
          </w:p>
          <w:p w:rsidR="00CD7F4D" w:rsidRPr="00233B67" w:rsidRDefault="00CD7F4D" w:rsidP="00C42B10">
            <w:pPr>
              <w:spacing w:line="360" w:lineRule="exact"/>
              <w:jc w:val="both"/>
              <w:rPr>
                <w:rFonts w:ascii="黑体" w:eastAsia="黑体" w:hAnsi="黑体"/>
                <w:sz w:val="24"/>
                <w:szCs w:val="24"/>
              </w:rPr>
            </w:pPr>
            <w:r w:rsidRPr="00124AA3">
              <w:rPr>
                <w:rFonts w:ascii="黑体" w:eastAsia="黑体" w:hAnsi="黑体" w:hint="eastAsia"/>
                <w:sz w:val="24"/>
                <w:szCs w:val="24"/>
              </w:rPr>
              <w:t>加大教改力度，切实提升办学质量</w:t>
            </w:r>
          </w:p>
        </w:tc>
        <w:tc>
          <w:tcPr>
            <w:tcW w:w="2149" w:type="pct"/>
            <w:shd w:val="clear" w:color="auto" w:fill="auto"/>
            <w:vAlign w:val="center"/>
          </w:tcPr>
          <w:p w:rsidR="00CD7F4D" w:rsidRPr="0002741C" w:rsidRDefault="00AE5908" w:rsidP="00D87B9A">
            <w:pPr>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14、继续以内部质量保证体系诊断与改进为抓手，加大教学改革力度，初步建立诊断与改进校级信息平台。做好“竞赛实验班的拔尖技术技能人才培养模式”专业教学改革方案的制定与实施工作。以全面深化产教融合为目的，加大实验实训课程教学改革力度，完成人才培养方案的修订工作。</w:t>
            </w:r>
          </w:p>
        </w:tc>
        <w:tc>
          <w:tcPr>
            <w:tcW w:w="469" w:type="pct"/>
            <w:shd w:val="clear" w:color="auto" w:fill="auto"/>
            <w:vAlign w:val="center"/>
          </w:tcPr>
          <w:p w:rsidR="00CD7F4D" w:rsidRPr="00741B95" w:rsidRDefault="003D3A70" w:rsidP="00741B95">
            <w:pPr>
              <w:spacing w:line="360" w:lineRule="exact"/>
              <w:jc w:val="both"/>
              <w:rPr>
                <w:rFonts w:ascii="仿宋" w:eastAsia="仿宋" w:hAnsi="仿宋"/>
                <w:color w:val="000000" w:themeColor="text1"/>
                <w:sz w:val="24"/>
                <w:szCs w:val="24"/>
              </w:rPr>
            </w:pPr>
            <w:r>
              <w:rPr>
                <w:rFonts w:ascii="仿宋" w:eastAsia="仿宋" w:hAnsi="仿宋" w:hint="eastAsia"/>
                <w:color w:val="000000" w:themeColor="text1"/>
                <w:sz w:val="24"/>
                <w:szCs w:val="24"/>
              </w:rPr>
              <w:t>罗 鸿</w:t>
            </w:r>
          </w:p>
        </w:tc>
        <w:tc>
          <w:tcPr>
            <w:tcW w:w="737" w:type="pct"/>
            <w:shd w:val="clear" w:color="auto" w:fill="auto"/>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教务处</w:t>
            </w:r>
          </w:p>
        </w:tc>
        <w:tc>
          <w:tcPr>
            <w:tcW w:w="469" w:type="pct"/>
            <w:shd w:val="clear" w:color="auto" w:fill="auto"/>
            <w:vAlign w:val="center"/>
          </w:tcPr>
          <w:p w:rsidR="00CD7F4D" w:rsidRPr="00741B95" w:rsidRDefault="00BA2980" w:rsidP="00741B95">
            <w:pPr>
              <w:spacing w:line="360" w:lineRule="exact"/>
              <w:jc w:val="both"/>
              <w:rPr>
                <w:rFonts w:ascii="仿宋" w:eastAsia="仿宋" w:hAnsi="仿宋"/>
                <w:color w:val="000000" w:themeColor="text1"/>
                <w:sz w:val="24"/>
                <w:szCs w:val="24"/>
              </w:rPr>
            </w:pPr>
            <w:r>
              <w:rPr>
                <w:rFonts w:ascii="仿宋" w:eastAsia="仿宋" w:hAnsi="仿宋" w:hint="eastAsia"/>
                <w:color w:val="000000" w:themeColor="text1"/>
                <w:sz w:val="24"/>
                <w:szCs w:val="24"/>
              </w:rPr>
              <w:t>罗 鸿</w:t>
            </w:r>
          </w:p>
        </w:tc>
        <w:tc>
          <w:tcPr>
            <w:tcW w:w="481" w:type="pct"/>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tc>
        <w:tc>
          <w:tcPr>
            <w:tcW w:w="410" w:type="pct"/>
            <w:vAlign w:val="center"/>
          </w:tcPr>
          <w:p w:rsidR="00CD7F4D" w:rsidRPr="00741B95" w:rsidRDefault="00CD7F4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全年</w:t>
            </w:r>
          </w:p>
        </w:tc>
      </w:tr>
      <w:tr w:rsidR="00AE5908" w:rsidRPr="00675659" w:rsidTr="00741B95">
        <w:trPr>
          <w:trHeight w:val="1544"/>
          <w:jc w:val="center"/>
        </w:trPr>
        <w:tc>
          <w:tcPr>
            <w:tcW w:w="284" w:type="pct"/>
            <w:vMerge/>
            <w:shd w:val="clear" w:color="auto" w:fill="auto"/>
            <w:vAlign w:val="center"/>
          </w:tcPr>
          <w:p w:rsidR="00AE5908" w:rsidRDefault="00AE5908" w:rsidP="00C42B10">
            <w:pPr>
              <w:spacing w:line="360" w:lineRule="exact"/>
              <w:jc w:val="both"/>
              <w:rPr>
                <w:rFonts w:ascii="黑体" w:eastAsia="黑体" w:hAnsi="黑体"/>
                <w:sz w:val="24"/>
                <w:szCs w:val="24"/>
              </w:rPr>
            </w:pPr>
          </w:p>
        </w:tc>
        <w:tc>
          <w:tcPr>
            <w:tcW w:w="2149" w:type="pct"/>
            <w:shd w:val="clear" w:color="auto" w:fill="auto"/>
            <w:vAlign w:val="center"/>
          </w:tcPr>
          <w:p w:rsidR="00AE5908" w:rsidRPr="0002741C" w:rsidRDefault="00AE5908" w:rsidP="00D87B9A">
            <w:pPr>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15、做好新专业教学基础建设，加强专业师资队伍资源整合。继续做好新专业申报工作。</w:t>
            </w:r>
          </w:p>
        </w:tc>
        <w:tc>
          <w:tcPr>
            <w:tcW w:w="469" w:type="pct"/>
            <w:shd w:val="clear" w:color="auto" w:fill="auto"/>
            <w:vAlign w:val="center"/>
          </w:tcPr>
          <w:p w:rsidR="00AE5908" w:rsidRDefault="00BA2980" w:rsidP="00741B95">
            <w:pPr>
              <w:spacing w:line="360" w:lineRule="exact"/>
              <w:jc w:val="both"/>
              <w:rPr>
                <w:rFonts w:ascii="仿宋" w:eastAsia="仿宋" w:hAnsi="仿宋" w:hint="eastAsia"/>
                <w:color w:val="000000" w:themeColor="text1"/>
                <w:sz w:val="24"/>
                <w:szCs w:val="24"/>
              </w:rPr>
            </w:pPr>
            <w:r>
              <w:rPr>
                <w:rFonts w:ascii="仿宋" w:eastAsia="仿宋" w:hAnsi="仿宋" w:hint="eastAsia"/>
                <w:color w:val="000000" w:themeColor="text1"/>
                <w:sz w:val="24"/>
                <w:szCs w:val="24"/>
              </w:rPr>
              <w:t>罗 鸿</w:t>
            </w:r>
          </w:p>
          <w:p w:rsidR="00BA2980" w:rsidRPr="00741B95" w:rsidRDefault="00BA2980" w:rsidP="00741B95">
            <w:pPr>
              <w:spacing w:line="360" w:lineRule="exact"/>
              <w:jc w:val="both"/>
              <w:rPr>
                <w:rFonts w:ascii="仿宋" w:eastAsia="仿宋" w:hAnsi="仿宋"/>
                <w:color w:val="000000" w:themeColor="text1"/>
                <w:sz w:val="24"/>
                <w:szCs w:val="24"/>
              </w:rPr>
            </w:pPr>
            <w:proofErr w:type="gramStart"/>
            <w:r>
              <w:rPr>
                <w:rFonts w:ascii="仿宋" w:eastAsia="仿宋" w:hAnsi="仿宋" w:hint="eastAsia"/>
                <w:color w:val="000000" w:themeColor="text1"/>
                <w:sz w:val="24"/>
                <w:szCs w:val="24"/>
              </w:rPr>
              <w:t>卞</w:t>
            </w:r>
            <w:proofErr w:type="gramEnd"/>
            <w:r>
              <w:rPr>
                <w:rFonts w:ascii="仿宋" w:eastAsia="仿宋" w:hAnsi="仿宋" w:hint="eastAsia"/>
                <w:color w:val="000000" w:themeColor="text1"/>
                <w:sz w:val="24"/>
                <w:szCs w:val="24"/>
              </w:rPr>
              <w:t xml:space="preserve"> 霞</w:t>
            </w:r>
          </w:p>
        </w:tc>
        <w:tc>
          <w:tcPr>
            <w:tcW w:w="737" w:type="pct"/>
            <w:shd w:val="clear" w:color="auto" w:fill="auto"/>
            <w:vAlign w:val="center"/>
          </w:tcPr>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组织人事部</w:t>
            </w:r>
          </w:p>
          <w:p w:rsidR="00AE5908" w:rsidRPr="00741B95" w:rsidRDefault="0015546D"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教务处</w:t>
            </w:r>
          </w:p>
        </w:tc>
        <w:tc>
          <w:tcPr>
            <w:tcW w:w="469" w:type="pct"/>
            <w:shd w:val="clear" w:color="auto" w:fill="auto"/>
            <w:vAlign w:val="center"/>
          </w:tcPr>
          <w:p w:rsidR="00BA2980" w:rsidRDefault="00BA2980" w:rsidP="00BA2980">
            <w:pPr>
              <w:spacing w:line="360" w:lineRule="exact"/>
              <w:jc w:val="both"/>
              <w:rPr>
                <w:rFonts w:ascii="仿宋" w:eastAsia="仿宋" w:hAnsi="仿宋" w:hint="eastAsia"/>
                <w:color w:val="000000" w:themeColor="text1"/>
                <w:sz w:val="24"/>
                <w:szCs w:val="24"/>
              </w:rPr>
            </w:pPr>
          </w:p>
          <w:p w:rsidR="00BA2980" w:rsidRDefault="0015546D" w:rsidP="00BA2980">
            <w:pPr>
              <w:spacing w:line="360" w:lineRule="exact"/>
              <w:jc w:val="both"/>
              <w:rPr>
                <w:rFonts w:ascii="仿宋" w:eastAsia="仿宋" w:hAnsi="仿宋" w:hint="eastAsia"/>
                <w:color w:val="000000" w:themeColor="text1"/>
                <w:sz w:val="24"/>
                <w:szCs w:val="24"/>
              </w:rPr>
            </w:pPr>
            <w:r w:rsidRPr="00741B95">
              <w:rPr>
                <w:rFonts w:ascii="仿宋" w:eastAsia="仿宋" w:hAnsi="仿宋" w:hint="eastAsia"/>
                <w:color w:val="000000" w:themeColor="text1"/>
                <w:sz w:val="24"/>
                <w:szCs w:val="24"/>
              </w:rPr>
              <w:t xml:space="preserve">罗  </w:t>
            </w:r>
            <w:proofErr w:type="gramStart"/>
            <w:r w:rsidRPr="00741B95">
              <w:rPr>
                <w:rFonts w:ascii="仿宋" w:eastAsia="仿宋" w:hAnsi="仿宋" w:hint="eastAsia"/>
                <w:color w:val="000000" w:themeColor="text1"/>
                <w:sz w:val="24"/>
                <w:szCs w:val="24"/>
              </w:rPr>
              <w:t>鸿</w:t>
            </w:r>
            <w:proofErr w:type="gramEnd"/>
          </w:p>
          <w:p w:rsidR="00BA2980" w:rsidRDefault="00BA2980" w:rsidP="00BA2980">
            <w:pPr>
              <w:spacing w:line="360" w:lineRule="exact"/>
              <w:jc w:val="both"/>
              <w:rPr>
                <w:rFonts w:ascii="仿宋" w:eastAsia="仿宋" w:hAnsi="仿宋"/>
                <w:color w:val="000000" w:themeColor="text1"/>
                <w:sz w:val="24"/>
                <w:szCs w:val="24"/>
              </w:rPr>
            </w:pPr>
            <w:proofErr w:type="gramStart"/>
            <w:r w:rsidRPr="00741B95">
              <w:rPr>
                <w:rFonts w:ascii="仿宋" w:eastAsia="仿宋" w:hAnsi="仿宋" w:hint="eastAsia"/>
                <w:color w:val="000000" w:themeColor="text1"/>
                <w:sz w:val="24"/>
                <w:szCs w:val="24"/>
              </w:rPr>
              <w:t>卞</w:t>
            </w:r>
            <w:proofErr w:type="gramEnd"/>
            <w:r w:rsidRPr="00741B95">
              <w:rPr>
                <w:rFonts w:ascii="仿宋" w:eastAsia="仿宋" w:hAnsi="仿宋" w:hint="eastAsia"/>
                <w:color w:val="000000" w:themeColor="text1"/>
                <w:sz w:val="24"/>
                <w:szCs w:val="24"/>
              </w:rPr>
              <w:t xml:space="preserve">  </w:t>
            </w:r>
            <w:proofErr w:type="gramStart"/>
            <w:r w:rsidRPr="00741B95">
              <w:rPr>
                <w:rFonts w:ascii="仿宋" w:eastAsia="仿宋" w:hAnsi="仿宋" w:hint="eastAsia"/>
                <w:color w:val="000000" w:themeColor="text1"/>
                <w:sz w:val="24"/>
                <w:szCs w:val="24"/>
              </w:rPr>
              <w:t>霞</w:t>
            </w:r>
            <w:proofErr w:type="gramEnd"/>
          </w:p>
          <w:p w:rsidR="0015546D" w:rsidRPr="00741B95" w:rsidRDefault="0015546D" w:rsidP="00741B95">
            <w:pPr>
              <w:spacing w:line="360" w:lineRule="exact"/>
              <w:jc w:val="both"/>
              <w:rPr>
                <w:rFonts w:ascii="仿宋" w:eastAsia="仿宋" w:hAnsi="仿宋"/>
                <w:color w:val="000000" w:themeColor="text1"/>
                <w:sz w:val="24"/>
                <w:szCs w:val="24"/>
              </w:rPr>
            </w:pPr>
          </w:p>
        </w:tc>
        <w:tc>
          <w:tcPr>
            <w:tcW w:w="481" w:type="pct"/>
            <w:vAlign w:val="center"/>
          </w:tcPr>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tc>
        <w:tc>
          <w:tcPr>
            <w:tcW w:w="410" w:type="pct"/>
            <w:vAlign w:val="center"/>
          </w:tcPr>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全年</w:t>
            </w:r>
          </w:p>
        </w:tc>
      </w:tr>
      <w:tr w:rsidR="00AE5908" w:rsidRPr="00675659" w:rsidTr="00741B95">
        <w:trPr>
          <w:trHeight w:val="1544"/>
          <w:jc w:val="center"/>
        </w:trPr>
        <w:tc>
          <w:tcPr>
            <w:tcW w:w="284" w:type="pct"/>
            <w:vMerge/>
            <w:shd w:val="clear" w:color="auto" w:fill="auto"/>
            <w:vAlign w:val="center"/>
          </w:tcPr>
          <w:p w:rsidR="00AE5908" w:rsidRPr="00233B67" w:rsidRDefault="00AE5908" w:rsidP="007C2D12">
            <w:pPr>
              <w:spacing w:line="360" w:lineRule="exact"/>
              <w:jc w:val="both"/>
              <w:rPr>
                <w:rFonts w:ascii="黑体" w:eastAsia="黑体" w:hAnsi="黑体"/>
                <w:sz w:val="24"/>
                <w:szCs w:val="24"/>
              </w:rPr>
            </w:pPr>
          </w:p>
        </w:tc>
        <w:tc>
          <w:tcPr>
            <w:tcW w:w="2149" w:type="pct"/>
            <w:shd w:val="clear" w:color="auto" w:fill="auto"/>
            <w:vAlign w:val="center"/>
          </w:tcPr>
          <w:p w:rsidR="00AE5908" w:rsidRPr="0002741C" w:rsidRDefault="00AE5908" w:rsidP="00D87B9A">
            <w:pPr>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16、全力做好2019年学校承办的各项技能大赛工作，巩固技能大赛成果，发挥放大效应，实现以赛促教的示范功能。</w:t>
            </w:r>
          </w:p>
        </w:tc>
        <w:tc>
          <w:tcPr>
            <w:tcW w:w="469" w:type="pct"/>
            <w:shd w:val="clear" w:color="auto" w:fill="auto"/>
            <w:vAlign w:val="center"/>
          </w:tcPr>
          <w:p w:rsidR="00AE5908" w:rsidRPr="00741B95" w:rsidRDefault="00A1028A" w:rsidP="00A1028A">
            <w:pPr>
              <w:spacing w:line="360" w:lineRule="exact"/>
              <w:ind w:firstLineChars="50" w:firstLine="120"/>
              <w:jc w:val="both"/>
              <w:rPr>
                <w:rFonts w:ascii="仿宋" w:eastAsia="仿宋" w:hAnsi="仿宋"/>
                <w:color w:val="000000" w:themeColor="text1"/>
                <w:sz w:val="24"/>
                <w:szCs w:val="24"/>
              </w:rPr>
            </w:pPr>
            <w:r>
              <w:rPr>
                <w:rFonts w:ascii="仿宋" w:eastAsia="仿宋" w:hAnsi="仿宋" w:hint="eastAsia"/>
                <w:color w:val="000000" w:themeColor="text1"/>
                <w:sz w:val="24"/>
                <w:szCs w:val="24"/>
              </w:rPr>
              <w:t>罗 鸿</w:t>
            </w:r>
          </w:p>
        </w:tc>
        <w:tc>
          <w:tcPr>
            <w:tcW w:w="737" w:type="pct"/>
            <w:shd w:val="clear" w:color="auto" w:fill="auto"/>
            <w:vAlign w:val="center"/>
          </w:tcPr>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科研处</w:t>
            </w:r>
          </w:p>
        </w:tc>
        <w:tc>
          <w:tcPr>
            <w:tcW w:w="469" w:type="pct"/>
            <w:shd w:val="clear" w:color="auto" w:fill="auto"/>
            <w:vAlign w:val="center"/>
          </w:tcPr>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何晓文</w:t>
            </w:r>
          </w:p>
        </w:tc>
        <w:tc>
          <w:tcPr>
            <w:tcW w:w="481" w:type="pct"/>
            <w:vAlign w:val="center"/>
          </w:tcPr>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相关院系</w:t>
            </w:r>
          </w:p>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相关部门</w:t>
            </w:r>
          </w:p>
        </w:tc>
        <w:tc>
          <w:tcPr>
            <w:tcW w:w="410" w:type="pct"/>
            <w:vAlign w:val="center"/>
          </w:tcPr>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全年</w:t>
            </w:r>
          </w:p>
        </w:tc>
      </w:tr>
      <w:tr w:rsidR="00AE5908" w:rsidRPr="00675659" w:rsidTr="00741B95">
        <w:trPr>
          <w:trHeight w:val="1544"/>
          <w:jc w:val="center"/>
        </w:trPr>
        <w:tc>
          <w:tcPr>
            <w:tcW w:w="284" w:type="pct"/>
            <w:vMerge/>
            <w:shd w:val="clear" w:color="auto" w:fill="auto"/>
            <w:vAlign w:val="center"/>
          </w:tcPr>
          <w:p w:rsidR="00AE5908" w:rsidRPr="00233B67" w:rsidRDefault="00AE5908" w:rsidP="00030602">
            <w:pPr>
              <w:spacing w:line="360" w:lineRule="exact"/>
              <w:jc w:val="both"/>
              <w:rPr>
                <w:rFonts w:ascii="黑体" w:eastAsia="黑体" w:hAnsi="黑体"/>
                <w:sz w:val="24"/>
                <w:szCs w:val="24"/>
              </w:rPr>
            </w:pPr>
          </w:p>
        </w:tc>
        <w:tc>
          <w:tcPr>
            <w:tcW w:w="2149" w:type="pct"/>
            <w:shd w:val="clear" w:color="auto" w:fill="auto"/>
            <w:vAlign w:val="center"/>
          </w:tcPr>
          <w:p w:rsidR="00AE5908" w:rsidRPr="0002741C" w:rsidRDefault="00AE5908"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17、建设引领教学模式改革的教师创新团队，增强科研同教学融合，发挥“产、学、</w:t>
            </w:r>
            <w:proofErr w:type="gramStart"/>
            <w:r w:rsidRPr="0002741C">
              <w:rPr>
                <w:rFonts w:ascii="仿宋" w:eastAsia="仿宋" w:hAnsi="仿宋" w:hint="eastAsia"/>
                <w:sz w:val="24"/>
                <w:szCs w:val="24"/>
                <w:shd w:val="clear" w:color="auto" w:fill="FFFFFF"/>
              </w:rPr>
              <w:t>研</w:t>
            </w:r>
            <w:proofErr w:type="gramEnd"/>
            <w:r w:rsidRPr="0002741C">
              <w:rPr>
                <w:rFonts w:ascii="仿宋" w:eastAsia="仿宋" w:hAnsi="仿宋" w:hint="eastAsia"/>
                <w:sz w:val="24"/>
                <w:szCs w:val="24"/>
                <w:shd w:val="clear" w:color="auto" w:fill="FFFFFF"/>
              </w:rPr>
              <w:t>、用一体化”引领作用，加大学校</w:t>
            </w:r>
            <w:proofErr w:type="gramStart"/>
            <w:r w:rsidRPr="0002741C">
              <w:rPr>
                <w:rFonts w:ascii="仿宋" w:eastAsia="仿宋" w:hAnsi="仿宋" w:hint="eastAsia"/>
                <w:sz w:val="24"/>
                <w:szCs w:val="24"/>
                <w:shd w:val="clear" w:color="auto" w:fill="FFFFFF"/>
              </w:rPr>
              <w:t>央财项目</w:t>
            </w:r>
            <w:proofErr w:type="gramEnd"/>
            <w:r w:rsidRPr="0002741C">
              <w:rPr>
                <w:rFonts w:ascii="仿宋" w:eastAsia="仿宋" w:hAnsi="仿宋" w:hint="eastAsia"/>
                <w:sz w:val="24"/>
                <w:szCs w:val="24"/>
                <w:shd w:val="clear" w:color="auto" w:fill="FFFFFF"/>
              </w:rPr>
              <w:t>的申报工作力度。</w:t>
            </w:r>
          </w:p>
        </w:tc>
        <w:tc>
          <w:tcPr>
            <w:tcW w:w="469" w:type="pct"/>
            <w:shd w:val="clear" w:color="auto" w:fill="auto"/>
            <w:vAlign w:val="center"/>
          </w:tcPr>
          <w:p w:rsidR="00AE5908" w:rsidRPr="00741B95" w:rsidRDefault="00AE5908" w:rsidP="00741B95">
            <w:pPr>
              <w:spacing w:line="360" w:lineRule="exact"/>
              <w:jc w:val="both"/>
              <w:rPr>
                <w:rFonts w:ascii="仿宋" w:eastAsia="仿宋" w:hAnsi="仿宋"/>
                <w:color w:val="000000" w:themeColor="text1"/>
                <w:sz w:val="24"/>
                <w:szCs w:val="24"/>
              </w:rPr>
            </w:pPr>
          </w:p>
          <w:p w:rsidR="00AE5908" w:rsidRPr="00741B95" w:rsidRDefault="00A1028A" w:rsidP="00A1028A">
            <w:pPr>
              <w:spacing w:line="360" w:lineRule="exact"/>
              <w:ind w:firstLineChars="50" w:firstLine="120"/>
              <w:jc w:val="both"/>
              <w:rPr>
                <w:rFonts w:ascii="仿宋" w:eastAsia="仿宋" w:hAnsi="仿宋"/>
                <w:color w:val="000000" w:themeColor="text1"/>
                <w:sz w:val="24"/>
                <w:szCs w:val="24"/>
              </w:rPr>
            </w:pPr>
            <w:r>
              <w:rPr>
                <w:rFonts w:ascii="仿宋" w:eastAsia="仿宋" w:hAnsi="仿宋" w:hint="eastAsia"/>
                <w:color w:val="000000" w:themeColor="text1"/>
                <w:sz w:val="24"/>
                <w:szCs w:val="24"/>
              </w:rPr>
              <w:t>罗 鸿</w:t>
            </w:r>
          </w:p>
          <w:p w:rsidR="00AE5908" w:rsidRPr="00741B95" w:rsidRDefault="00AE5908" w:rsidP="00741B95">
            <w:pPr>
              <w:spacing w:line="360" w:lineRule="exact"/>
              <w:jc w:val="both"/>
              <w:rPr>
                <w:rFonts w:ascii="仿宋" w:eastAsia="仿宋" w:hAnsi="仿宋"/>
                <w:color w:val="000000" w:themeColor="text1"/>
                <w:sz w:val="24"/>
                <w:szCs w:val="24"/>
              </w:rPr>
            </w:pPr>
          </w:p>
        </w:tc>
        <w:tc>
          <w:tcPr>
            <w:tcW w:w="737" w:type="pct"/>
            <w:shd w:val="clear" w:color="auto" w:fill="auto"/>
            <w:vAlign w:val="center"/>
          </w:tcPr>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科研处</w:t>
            </w:r>
          </w:p>
        </w:tc>
        <w:tc>
          <w:tcPr>
            <w:tcW w:w="469" w:type="pct"/>
            <w:shd w:val="clear" w:color="auto" w:fill="auto"/>
            <w:vAlign w:val="center"/>
          </w:tcPr>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何晓文</w:t>
            </w:r>
          </w:p>
        </w:tc>
        <w:tc>
          <w:tcPr>
            <w:tcW w:w="481" w:type="pct"/>
            <w:vAlign w:val="center"/>
          </w:tcPr>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各院系</w:t>
            </w:r>
          </w:p>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各部门</w:t>
            </w:r>
          </w:p>
        </w:tc>
        <w:tc>
          <w:tcPr>
            <w:tcW w:w="410" w:type="pct"/>
            <w:vAlign w:val="center"/>
          </w:tcPr>
          <w:p w:rsidR="00AE5908" w:rsidRPr="00741B95" w:rsidRDefault="00AE5908" w:rsidP="00741B95">
            <w:pPr>
              <w:spacing w:line="360" w:lineRule="exact"/>
              <w:jc w:val="both"/>
              <w:rPr>
                <w:rFonts w:ascii="仿宋" w:eastAsia="仿宋" w:hAnsi="仿宋"/>
                <w:color w:val="000000" w:themeColor="text1"/>
                <w:sz w:val="24"/>
                <w:szCs w:val="24"/>
              </w:rPr>
            </w:pPr>
            <w:r w:rsidRPr="00741B95">
              <w:rPr>
                <w:rFonts w:ascii="仿宋" w:eastAsia="仿宋" w:hAnsi="仿宋" w:hint="eastAsia"/>
                <w:color w:val="000000" w:themeColor="text1"/>
                <w:sz w:val="24"/>
                <w:szCs w:val="24"/>
              </w:rPr>
              <w:t>全年</w:t>
            </w:r>
          </w:p>
        </w:tc>
      </w:tr>
      <w:tr w:rsidR="00D77C06" w:rsidRPr="00675659" w:rsidTr="00D87B9A">
        <w:trPr>
          <w:trHeight w:val="1544"/>
          <w:jc w:val="center"/>
        </w:trPr>
        <w:tc>
          <w:tcPr>
            <w:tcW w:w="284" w:type="pct"/>
            <w:vMerge/>
            <w:shd w:val="clear" w:color="auto" w:fill="auto"/>
            <w:vAlign w:val="center"/>
          </w:tcPr>
          <w:p w:rsidR="00D77C06" w:rsidRPr="00233B67" w:rsidRDefault="00D77C06" w:rsidP="00030602">
            <w:pPr>
              <w:spacing w:line="360" w:lineRule="exact"/>
              <w:jc w:val="both"/>
              <w:rPr>
                <w:rFonts w:ascii="黑体" w:eastAsia="黑体" w:hAnsi="黑体"/>
                <w:sz w:val="24"/>
                <w:szCs w:val="24"/>
              </w:rPr>
            </w:pPr>
          </w:p>
        </w:tc>
        <w:tc>
          <w:tcPr>
            <w:tcW w:w="2149" w:type="pct"/>
            <w:shd w:val="clear" w:color="auto" w:fill="auto"/>
            <w:vAlign w:val="center"/>
          </w:tcPr>
          <w:p w:rsidR="00D77C06" w:rsidRPr="0002741C" w:rsidRDefault="00D77C06"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18、着力推动创业教育学院发展出成效、上台阶。加大实验实训室管理力度，提高实验</w:t>
            </w:r>
            <w:proofErr w:type="gramStart"/>
            <w:r w:rsidRPr="0002741C">
              <w:rPr>
                <w:rFonts w:ascii="仿宋" w:eastAsia="仿宋" w:hAnsi="仿宋" w:hint="eastAsia"/>
                <w:sz w:val="24"/>
                <w:szCs w:val="24"/>
                <w:shd w:val="clear" w:color="auto" w:fill="FFFFFF"/>
              </w:rPr>
              <w:t>实训各类</w:t>
            </w:r>
            <w:proofErr w:type="gramEnd"/>
            <w:r w:rsidRPr="0002741C">
              <w:rPr>
                <w:rFonts w:ascii="仿宋" w:eastAsia="仿宋" w:hAnsi="仿宋" w:hint="eastAsia"/>
                <w:sz w:val="24"/>
                <w:szCs w:val="24"/>
                <w:shd w:val="clear" w:color="auto" w:fill="FFFFFF"/>
              </w:rPr>
              <w:t>软硬件的使用率。</w:t>
            </w:r>
          </w:p>
        </w:tc>
        <w:tc>
          <w:tcPr>
            <w:tcW w:w="469" w:type="pct"/>
            <w:shd w:val="clear" w:color="auto" w:fill="auto"/>
            <w:vAlign w:val="center"/>
          </w:tcPr>
          <w:p w:rsidR="00D77C06" w:rsidRDefault="00D77C06" w:rsidP="00D87B9A">
            <w:pPr>
              <w:spacing w:line="360" w:lineRule="exact"/>
              <w:jc w:val="both"/>
              <w:rPr>
                <w:rFonts w:ascii="仿宋" w:eastAsia="仿宋" w:hAnsi="仿宋"/>
                <w:sz w:val="24"/>
                <w:szCs w:val="24"/>
              </w:rPr>
            </w:pPr>
            <w:r>
              <w:rPr>
                <w:rFonts w:ascii="仿宋" w:eastAsia="仿宋" w:hAnsi="仿宋" w:hint="eastAsia"/>
                <w:sz w:val="24"/>
                <w:szCs w:val="24"/>
              </w:rPr>
              <w:t>倪刘根</w:t>
            </w:r>
          </w:p>
          <w:p w:rsidR="00D77C06" w:rsidRPr="00675659" w:rsidRDefault="00A1028A" w:rsidP="00D87B9A">
            <w:pPr>
              <w:spacing w:line="360" w:lineRule="exact"/>
              <w:jc w:val="both"/>
              <w:rPr>
                <w:rFonts w:ascii="仿宋" w:eastAsia="仿宋" w:hAnsi="仿宋"/>
                <w:sz w:val="24"/>
                <w:szCs w:val="24"/>
              </w:rPr>
            </w:pPr>
            <w:r>
              <w:rPr>
                <w:rFonts w:ascii="仿宋" w:eastAsia="仿宋" w:hAnsi="仿宋" w:hint="eastAsia"/>
                <w:sz w:val="24"/>
                <w:szCs w:val="24"/>
              </w:rPr>
              <w:t>白存良</w:t>
            </w:r>
          </w:p>
        </w:tc>
        <w:tc>
          <w:tcPr>
            <w:tcW w:w="737" w:type="pct"/>
            <w:shd w:val="clear" w:color="auto" w:fill="auto"/>
            <w:vAlign w:val="center"/>
          </w:tcPr>
          <w:p w:rsidR="00D77C06" w:rsidRDefault="00D77C06" w:rsidP="00D87B9A">
            <w:pPr>
              <w:spacing w:line="360" w:lineRule="exact"/>
              <w:jc w:val="both"/>
              <w:rPr>
                <w:rFonts w:ascii="仿宋" w:eastAsia="仿宋" w:hAnsi="仿宋"/>
                <w:sz w:val="24"/>
                <w:szCs w:val="24"/>
              </w:rPr>
            </w:pPr>
            <w:r>
              <w:rPr>
                <w:rFonts w:ascii="仿宋" w:eastAsia="仿宋" w:hAnsi="仿宋" w:hint="eastAsia"/>
                <w:sz w:val="24"/>
                <w:szCs w:val="24"/>
              </w:rPr>
              <w:t>学生处（团委）</w:t>
            </w:r>
          </w:p>
          <w:p w:rsidR="00D77C06" w:rsidRPr="00675659" w:rsidRDefault="00D77C06" w:rsidP="00D87B9A">
            <w:pPr>
              <w:spacing w:line="360" w:lineRule="exact"/>
              <w:jc w:val="both"/>
              <w:rPr>
                <w:rFonts w:ascii="仿宋" w:eastAsia="仿宋" w:hAnsi="仿宋"/>
                <w:sz w:val="24"/>
                <w:szCs w:val="24"/>
              </w:rPr>
            </w:pPr>
            <w:r>
              <w:rPr>
                <w:rFonts w:ascii="仿宋" w:eastAsia="仿宋" w:hAnsi="仿宋" w:hint="eastAsia"/>
                <w:sz w:val="24"/>
                <w:szCs w:val="24"/>
              </w:rPr>
              <w:t>实训中心</w:t>
            </w:r>
          </w:p>
        </w:tc>
        <w:tc>
          <w:tcPr>
            <w:tcW w:w="469" w:type="pct"/>
            <w:shd w:val="clear" w:color="auto" w:fill="auto"/>
            <w:vAlign w:val="center"/>
          </w:tcPr>
          <w:p w:rsidR="00D77C06"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廖仲达</w:t>
            </w:r>
          </w:p>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方  刚</w:t>
            </w:r>
          </w:p>
        </w:tc>
        <w:tc>
          <w:tcPr>
            <w:tcW w:w="481"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各</w:t>
            </w:r>
            <w:r>
              <w:rPr>
                <w:rFonts w:ascii="仿宋" w:eastAsia="仿宋" w:hAnsi="仿宋" w:hint="eastAsia"/>
                <w:sz w:val="24"/>
                <w:szCs w:val="24"/>
              </w:rPr>
              <w:t>院系</w:t>
            </w:r>
          </w:p>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各部门</w:t>
            </w:r>
          </w:p>
        </w:tc>
        <w:tc>
          <w:tcPr>
            <w:tcW w:w="410"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全年</w:t>
            </w:r>
          </w:p>
        </w:tc>
      </w:tr>
      <w:tr w:rsidR="00D77C06" w:rsidRPr="00675659" w:rsidTr="00D87B9A">
        <w:trPr>
          <w:trHeight w:val="1544"/>
          <w:jc w:val="center"/>
        </w:trPr>
        <w:tc>
          <w:tcPr>
            <w:tcW w:w="284" w:type="pct"/>
            <w:vMerge/>
            <w:shd w:val="clear" w:color="auto" w:fill="auto"/>
            <w:vAlign w:val="center"/>
          </w:tcPr>
          <w:p w:rsidR="00D77C06" w:rsidRPr="00233B67" w:rsidRDefault="00D77C06" w:rsidP="00030602">
            <w:pPr>
              <w:spacing w:line="360" w:lineRule="exact"/>
              <w:jc w:val="both"/>
              <w:rPr>
                <w:rFonts w:ascii="黑体" w:eastAsia="黑体" w:hAnsi="黑体"/>
                <w:sz w:val="24"/>
                <w:szCs w:val="24"/>
              </w:rPr>
            </w:pPr>
          </w:p>
        </w:tc>
        <w:tc>
          <w:tcPr>
            <w:tcW w:w="2149" w:type="pct"/>
            <w:shd w:val="clear" w:color="auto" w:fill="auto"/>
            <w:vAlign w:val="center"/>
          </w:tcPr>
          <w:p w:rsidR="00D77C06" w:rsidRPr="0002741C" w:rsidRDefault="00D77C06"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19、推进智慧校园建设，完成学校中心机房建设、无线全覆盖一期项目建设，推进数字化校园平台建设。</w:t>
            </w:r>
          </w:p>
        </w:tc>
        <w:tc>
          <w:tcPr>
            <w:tcW w:w="469" w:type="pct"/>
            <w:shd w:val="clear" w:color="auto" w:fill="auto"/>
            <w:vAlign w:val="center"/>
          </w:tcPr>
          <w:p w:rsidR="00D77C06" w:rsidRPr="00675659" w:rsidRDefault="00A1028A" w:rsidP="00A1028A">
            <w:pPr>
              <w:spacing w:line="360" w:lineRule="exact"/>
              <w:ind w:firstLineChars="50" w:firstLine="120"/>
              <w:jc w:val="both"/>
              <w:rPr>
                <w:rFonts w:ascii="仿宋" w:eastAsia="仿宋" w:hAnsi="仿宋"/>
                <w:sz w:val="24"/>
                <w:szCs w:val="24"/>
              </w:rPr>
            </w:pPr>
            <w:r>
              <w:rPr>
                <w:rFonts w:ascii="仿宋" w:eastAsia="仿宋" w:hAnsi="仿宋" w:hint="eastAsia"/>
                <w:sz w:val="24"/>
                <w:szCs w:val="24"/>
              </w:rPr>
              <w:t>罗 鸿</w:t>
            </w:r>
          </w:p>
        </w:tc>
        <w:tc>
          <w:tcPr>
            <w:tcW w:w="737"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信息与网络中心</w:t>
            </w:r>
          </w:p>
        </w:tc>
        <w:tc>
          <w:tcPr>
            <w:tcW w:w="469"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proofErr w:type="gramStart"/>
            <w:r w:rsidRPr="00675659">
              <w:rPr>
                <w:rFonts w:ascii="仿宋" w:eastAsia="仿宋" w:hAnsi="仿宋" w:hint="eastAsia"/>
                <w:sz w:val="24"/>
                <w:szCs w:val="24"/>
              </w:rPr>
              <w:t>胡舜良</w:t>
            </w:r>
            <w:proofErr w:type="gramEnd"/>
          </w:p>
        </w:tc>
        <w:tc>
          <w:tcPr>
            <w:tcW w:w="481" w:type="pct"/>
            <w:vAlign w:val="center"/>
          </w:tcPr>
          <w:p w:rsidR="00D77C06" w:rsidRDefault="00D77C06" w:rsidP="00D87B9A">
            <w:pPr>
              <w:spacing w:line="360" w:lineRule="exact"/>
              <w:jc w:val="both"/>
              <w:rPr>
                <w:rFonts w:ascii="仿宋" w:eastAsia="仿宋" w:hAnsi="仿宋"/>
                <w:sz w:val="24"/>
                <w:szCs w:val="24"/>
              </w:rPr>
            </w:pPr>
            <w:r>
              <w:rPr>
                <w:rFonts w:ascii="仿宋" w:eastAsia="仿宋" w:hAnsi="仿宋" w:hint="eastAsia"/>
                <w:sz w:val="24"/>
                <w:szCs w:val="24"/>
              </w:rPr>
              <w:t>图书馆</w:t>
            </w:r>
          </w:p>
          <w:p w:rsidR="00D77C06" w:rsidRPr="00675659" w:rsidRDefault="00D77C06" w:rsidP="00D87B9A">
            <w:pPr>
              <w:spacing w:line="360" w:lineRule="exact"/>
              <w:jc w:val="both"/>
              <w:rPr>
                <w:rFonts w:ascii="仿宋" w:eastAsia="仿宋" w:hAnsi="仿宋"/>
                <w:sz w:val="24"/>
                <w:szCs w:val="24"/>
              </w:rPr>
            </w:pPr>
            <w:r>
              <w:rPr>
                <w:rFonts w:ascii="仿宋" w:eastAsia="仿宋" w:hAnsi="仿宋" w:hint="eastAsia"/>
                <w:sz w:val="24"/>
                <w:szCs w:val="24"/>
              </w:rPr>
              <w:t>财资处</w:t>
            </w:r>
          </w:p>
        </w:tc>
        <w:tc>
          <w:tcPr>
            <w:tcW w:w="410"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全年</w:t>
            </w:r>
          </w:p>
        </w:tc>
      </w:tr>
      <w:tr w:rsidR="00D77C06" w:rsidRPr="00675659" w:rsidTr="00D87B9A">
        <w:trPr>
          <w:trHeight w:val="1544"/>
          <w:jc w:val="center"/>
        </w:trPr>
        <w:tc>
          <w:tcPr>
            <w:tcW w:w="284" w:type="pct"/>
            <w:vMerge/>
            <w:shd w:val="clear" w:color="auto" w:fill="auto"/>
            <w:vAlign w:val="center"/>
          </w:tcPr>
          <w:p w:rsidR="00D77C06" w:rsidRPr="00233B67" w:rsidRDefault="00D77C06" w:rsidP="00030602">
            <w:pPr>
              <w:spacing w:line="360" w:lineRule="exact"/>
              <w:jc w:val="both"/>
              <w:rPr>
                <w:rFonts w:ascii="黑体" w:eastAsia="黑体" w:hAnsi="黑体"/>
                <w:sz w:val="24"/>
                <w:szCs w:val="24"/>
              </w:rPr>
            </w:pPr>
          </w:p>
        </w:tc>
        <w:tc>
          <w:tcPr>
            <w:tcW w:w="2149" w:type="pct"/>
            <w:shd w:val="clear" w:color="auto" w:fill="auto"/>
            <w:vAlign w:val="center"/>
          </w:tcPr>
          <w:p w:rsidR="00D77C06" w:rsidRPr="0002741C" w:rsidRDefault="00D77C06"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20、推进市职业教育集团建设，调动各成员单位的积极性，实现多方合作共赢。</w:t>
            </w:r>
          </w:p>
        </w:tc>
        <w:tc>
          <w:tcPr>
            <w:tcW w:w="469"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白存良</w:t>
            </w:r>
          </w:p>
        </w:tc>
        <w:tc>
          <w:tcPr>
            <w:tcW w:w="737"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r>
              <w:rPr>
                <w:rFonts w:ascii="仿宋" w:eastAsia="仿宋" w:hAnsi="仿宋" w:hint="eastAsia"/>
                <w:sz w:val="24"/>
                <w:szCs w:val="24"/>
              </w:rPr>
              <w:t>职教集团秘书处</w:t>
            </w:r>
          </w:p>
        </w:tc>
        <w:tc>
          <w:tcPr>
            <w:tcW w:w="469"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李  明</w:t>
            </w:r>
          </w:p>
        </w:tc>
        <w:tc>
          <w:tcPr>
            <w:tcW w:w="481"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各</w:t>
            </w:r>
            <w:r>
              <w:rPr>
                <w:rFonts w:ascii="仿宋" w:eastAsia="仿宋" w:hAnsi="仿宋" w:hint="eastAsia"/>
                <w:sz w:val="24"/>
                <w:szCs w:val="24"/>
              </w:rPr>
              <w:t>院系</w:t>
            </w:r>
          </w:p>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各部门</w:t>
            </w:r>
          </w:p>
        </w:tc>
        <w:tc>
          <w:tcPr>
            <w:tcW w:w="410"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全年</w:t>
            </w:r>
          </w:p>
        </w:tc>
      </w:tr>
      <w:tr w:rsidR="00D77C06" w:rsidRPr="00675659" w:rsidTr="00D87B9A">
        <w:trPr>
          <w:trHeight w:val="1544"/>
          <w:jc w:val="center"/>
        </w:trPr>
        <w:tc>
          <w:tcPr>
            <w:tcW w:w="284" w:type="pct"/>
            <w:vMerge/>
            <w:shd w:val="clear" w:color="auto" w:fill="auto"/>
            <w:vAlign w:val="center"/>
          </w:tcPr>
          <w:p w:rsidR="00D77C06" w:rsidRPr="00233B67" w:rsidRDefault="00D77C06" w:rsidP="00030602">
            <w:pPr>
              <w:spacing w:line="360" w:lineRule="exact"/>
              <w:jc w:val="both"/>
              <w:rPr>
                <w:rFonts w:ascii="黑体" w:eastAsia="黑体" w:hAnsi="黑体"/>
                <w:sz w:val="24"/>
                <w:szCs w:val="24"/>
              </w:rPr>
            </w:pPr>
          </w:p>
        </w:tc>
        <w:tc>
          <w:tcPr>
            <w:tcW w:w="2149" w:type="pct"/>
            <w:shd w:val="clear" w:color="auto" w:fill="auto"/>
            <w:vAlign w:val="center"/>
          </w:tcPr>
          <w:p w:rsidR="00D77C06" w:rsidRPr="0002741C" w:rsidRDefault="00D77C06"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21、加强成人教育和继续教育的教学管理，着力提升管理水平。逐步完善继续教育培训体系，做好同市相关部门的对接，积极承接各</w:t>
            </w:r>
            <w:proofErr w:type="gramStart"/>
            <w:r w:rsidRPr="0002741C">
              <w:rPr>
                <w:rFonts w:ascii="仿宋" w:eastAsia="仿宋" w:hAnsi="仿宋" w:hint="eastAsia"/>
                <w:sz w:val="24"/>
                <w:szCs w:val="24"/>
                <w:shd w:val="clear" w:color="auto" w:fill="FFFFFF"/>
              </w:rPr>
              <w:t>类继续</w:t>
            </w:r>
            <w:proofErr w:type="gramEnd"/>
            <w:r w:rsidRPr="0002741C">
              <w:rPr>
                <w:rFonts w:ascii="仿宋" w:eastAsia="仿宋" w:hAnsi="仿宋" w:hint="eastAsia"/>
                <w:sz w:val="24"/>
                <w:szCs w:val="24"/>
                <w:shd w:val="clear" w:color="auto" w:fill="FFFFFF"/>
              </w:rPr>
              <w:t>教育和社会培训工作。</w:t>
            </w:r>
          </w:p>
        </w:tc>
        <w:tc>
          <w:tcPr>
            <w:tcW w:w="469" w:type="pct"/>
            <w:shd w:val="clear" w:color="auto" w:fill="auto"/>
            <w:vAlign w:val="center"/>
          </w:tcPr>
          <w:p w:rsidR="00D77C06" w:rsidRPr="00675659" w:rsidRDefault="00A1028A" w:rsidP="00A1028A">
            <w:pPr>
              <w:spacing w:line="360" w:lineRule="exact"/>
              <w:ind w:firstLineChars="50" w:firstLine="120"/>
              <w:jc w:val="both"/>
              <w:rPr>
                <w:rFonts w:ascii="仿宋" w:eastAsia="仿宋" w:hAnsi="仿宋"/>
                <w:sz w:val="24"/>
                <w:szCs w:val="24"/>
              </w:rPr>
            </w:pPr>
            <w:r>
              <w:rPr>
                <w:rFonts w:ascii="仿宋" w:eastAsia="仿宋" w:hAnsi="仿宋" w:hint="eastAsia"/>
                <w:sz w:val="24"/>
                <w:szCs w:val="24"/>
              </w:rPr>
              <w:t>薄 勇</w:t>
            </w:r>
          </w:p>
        </w:tc>
        <w:tc>
          <w:tcPr>
            <w:tcW w:w="737"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r>
              <w:rPr>
                <w:rFonts w:ascii="仿宋" w:eastAsia="仿宋" w:hAnsi="仿宋" w:hint="eastAsia"/>
                <w:sz w:val="24"/>
                <w:szCs w:val="24"/>
              </w:rPr>
              <w:t>成教院</w:t>
            </w:r>
          </w:p>
        </w:tc>
        <w:tc>
          <w:tcPr>
            <w:tcW w:w="469"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r>
              <w:rPr>
                <w:rFonts w:ascii="仿宋" w:eastAsia="仿宋" w:hAnsi="仿宋" w:hint="eastAsia"/>
                <w:sz w:val="24"/>
                <w:szCs w:val="24"/>
              </w:rPr>
              <w:t>邱瑞华</w:t>
            </w:r>
          </w:p>
        </w:tc>
        <w:tc>
          <w:tcPr>
            <w:tcW w:w="481"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各</w:t>
            </w:r>
            <w:r>
              <w:rPr>
                <w:rFonts w:ascii="仿宋" w:eastAsia="仿宋" w:hAnsi="仿宋" w:hint="eastAsia"/>
                <w:sz w:val="24"/>
                <w:szCs w:val="24"/>
              </w:rPr>
              <w:t>院系</w:t>
            </w:r>
          </w:p>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各部门</w:t>
            </w:r>
          </w:p>
        </w:tc>
        <w:tc>
          <w:tcPr>
            <w:tcW w:w="410"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全年</w:t>
            </w:r>
          </w:p>
        </w:tc>
      </w:tr>
      <w:tr w:rsidR="00D77C06" w:rsidRPr="00675659" w:rsidTr="00D87B9A">
        <w:trPr>
          <w:trHeight w:val="752"/>
          <w:jc w:val="center"/>
        </w:trPr>
        <w:tc>
          <w:tcPr>
            <w:tcW w:w="284" w:type="pct"/>
            <w:vMerge w:val="restart"/>
            <w:shd w:val="clear" w:color="auto" w:fill="auto"/>
            <w:vAlign w:val="center"/>
          </w:tcPr>
          <w:p w:rsidR="00D77C06" w:rsidRPr="00233B67" w:rsidRDefault="00D77C06" w:rsidP="00855AA9">
            <w:pPr>
              <w:spacing w:line="360" w:lineRule="exact"/>
              <w:jc w:val="both"/>
              <w:rPr>
                <w:rFonts w:ascii="黑体" w:eastAsia="黑体" w:hAnsi="黑体"/>
                <w:sz w:val="24"/>
                <w:szCs w:val="24"/>
              </w:rPr>
            </w:pPr>
            <w:r w:rsidRPr="00AE5908">
              <w:rPr>
                <w:rFonts w:ascii="黑体" w:eastAsia="黑体" w:hAnsi="黑体" w:hint="eastAsia"/>
                <w:sz w:val="24"/>
                <w:szCs w:val="24"/>
              </w:rPr>
              <w:t>五、重视人事工作，</w:t>
            </w:r>
            <w:r w:rsidR="00855AA9">
              <w:rPr>
                <w:rFonts w:ascii="黑体" w:eastAsia="黑体" w:hAnsi="黑体" w:hint="eastAsia"/>
                <w:sz w:val="24"/>
                <w:szCs w:val="24"/>
              </w:rPr>
              <w:t>着力</w:t>
            </w:r>
            <w:r w:rsidRPr="00AE5908">
              <w:rPr>
                <w:rFonts w:ascii="黑体" w:eastAsia="黑体" w:hAnsi="黑体" w:hint="eastAsia"/>
                <w:sz w:val="24"/>
                <w:szCs w:val="24"/>
              </w:rPr>
              <w:lastRenderedPageBreak/>
              <w:t>加强队伍建设</w:t>
            </w:r>
          </w:p>
        </w:tc>
        <w:tc>
          <w:tcPr>
            <w:tcW w:w="2149" w:type="pct"/>
            <w:shd w:val="clear" w:color="auto" w:fill="auto"/>
            <w:vAlign w:val="center"/>
          </w:tcPr>
          <w:p w:rsidR="00D77C06" w:rsidRPr="0002741C" w:rsidRDefault="00D77C06" w:rsidP="00D87B9A">
            <w:pPr>
              <w:widowControl/>
              <w:snapToGrid w:val="0"/>
              <w:spacing w:line="54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lastRenderedPageBreak/>
              <w:t>22、开展校内机构及人事制度改革。</w:t>
            </w:r>
          </w:p>
        </w:tc>
        <w:tc>
          <w:tcPr>
            <w:tcW w:w="469" w:type="pct"/>
            <w:shd w:val="clear" w:color="auto" w:fill="auto"/>
            <w:vAlign w:val="center"/>
          </w:tcPr>
          <w:p w:rsidR="00D77C06" w:rsidRPr="00675659" w:rsidRDefault="00BA2980" w:rsidP="00D87B9A">
            <w:pPr>
              <w:spacing w:line="360" w:lineRule="exact"/>
              <w:jc w:val="both"/>
              <w:rPr>
                <w:rFonts w:ascii="仿宋" w:eastAsia="仿宋" w:hAnsi="仿宋"/>
                <w:sz w:val="24"/>
                <w:szCs w:val="24"/>
              </w:rPr>
            </w:pPr>
            <w:proofErr w:type="gramStart"/>
            <w:r w:rsidRPr="00675659">
              <w:rPr>
                <w:rFonts w:ascii="仿宋" w:eastAsia="仿宋" w:hAnsi="仿宋" w:hint="eastAsia"/>
                <w:sz w:val="24"/>
                <w:szCs w:val="24"/>
              </w:rPr>
              <w:t>卞</w:t>
            </w:r>
            <w:proofErr w:type="gramEnd"/>
            <w:r w:rsidRPr="00675659">
              <w:rPr>
                <w:rFonts w:ascii="仿宋" w:eastAsia="仿宋" w:hAnsi="仿宋" w:hint="eastAsia"/>
                <w:sz w:val="24"/>
                <w:szCs w:val="24"/>
              </w:rPr>
              <w:t xml:space="preserve">  霞</w:t>
            </w:r>
          </w:p>
        </w:tc>
        <w:tc>
          <w:tcPr>
            <w:tcW w:w="737" w:type="pct"/>
            <w:shd w:val="clear" w:color="auto" w:fill="auto"/>
            <w:vAlign w:val="center"/>
          </w:tcPr>
          <w:p w:rsidR="00D77C06" w:rsidRPr="00675659" w:rsidRDefault="00D77C06" w:rsidP="00D87B9A">
            <w:pPr>
              <w:spacing w:line="360" w:lineRule="exact"/>
              <w:jc w:val="both"/>
              <w:rPr>
                <w:rFonts w:ascii="仿宋" w:eastAsia="仿宋" w:hAnsi="仿宋" w:cs="宋体"/>
                <w:sz w:val="24"/>
                <w:szCs w:val="24"/>
              </w:rPr>
            </w:pPr>
            <w:r w:rsidRPr="00675659">
              <w:rPr>
                <w:rFonts w:ascii="仿宋" w:eastAsia="仿宋" w:hAnsi="仿宋" w:cs="宋体" w:hint="eastAsia"/>
                <w:sz w:val="24"/>
                <w:szCs w:val="24"/>
              </w:rPr>
              <w:t>组织人事部</w:t>
            </w:r>
          </w:p>
        </w:tc>
        <w:tc>
          <w:tcPr>
            <w:tcW w:w="469"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proofErr w:type="gramStart"/>
            <w:r w:rsidRPr="00675659">
              <w:rPr>
                <w:rFonts w:ascii="仿宋" w:eastAsia="仿宋" w:hAnsi="仿宋" w:hint="eastAsia"/>
                <w:sz w:val="24"/>
                <w:szCs w:val="24"/>
              </w:rPr>
              <w:t>卞</w:t>
            </w:r>
            <w:proofErr w:type="gramEnd"/>
            <w:r w:rsidRPr="00675659">
              <w:rPr>
                <w:rFonts w:ascii="仿宋" w:eastAsia="仿宋" w:hAnsi="仿宋" w:hint="eastAsia"/>
                <w:sz w:val="24"/>
                <w:szCs w:val="24"/>
              </w:rPr>
              <w:t xml:space="preserve">  霞</w:t>
            </w:r>
          </w:p>
        </w:tc>
        <w:tc>
          <w:tcPr>
            <w:tcW w:w="481"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各</w:t>
            </w:r>
            <w:r>
              <w:rPr>
                <w:rFonts w:ascii="仿宋" w:eastAsia="仿宋" w:hAnsi="仿宋" w:hint="eastAsia"/>
                <w:sz w:val="24"/>
                <w:szCs w:val="24"/>
              </w:rPr>
              <w:t>院系</w:t>
            </w:r>
          </w:p>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各部门</w:t>
            </w:r>
          </w:p>
        </w:tc>
        <w:tc>
          <w:tcPr>
            <w:tcW w:w="410"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全年</w:t>
            </w:r>
          </w:p>
        </w:tc>
      </w:tr>
      <w:tr w:rsidR="00E76B40" w:rsidRPr="00675659" w:rsidTr="00D87B9A">
        <w:trPr>
          <w:trHeight w:val="752"/>
          <w:jc w:val="center"/>
        </w:trPr>
        <w:tc>
          <w:tcPr>
            <w:tcW w:w="284" w:type="pct"/>
            <w:vMerge/>
            <w:shd w:val="clear" w:color="auto" w:fill="auto"/>
            <w:vAlign w:val="center"/>
          </w:tcPr>
          <w:p w:rsidR="00E76B40" w:rsidRDefault="00E76B40" w:rsidP="00030602">
            <w:pPr>
              <w:spacing w:line="360" w:lineRule="exact"/>
              <w:jc w:val="both"/>
              <w:rPr>
                <w:rFonts w:ascii="黑体" w:eastAsia="黑体" w:hAnsi="黑体"/>
                <w:sz w:val="24"/>
                <w:szCs w:val="24"/>
              </w:rPr>
            </w:pPr>
          </w:p>
        </w:tc>
        <w:tc>
          <w:tcPr>
            <w:tcW w:w="2149" w:type="pct"/>
            <w:shd w:val="clear" w:color="auto" w:fill="auto"/>
            <w:vAlign w:val="center"/>
          </w:tcPr>
          <w:p w:rsidR="00E76B40" w:rsidRPr="0002741C" w:rsidRDefault="00E76B40" w:rsidP="00D87B9A">
            <w:pPr>
              <w:widowControl/>
              <w:snapToGrid w:val="0"/>
              <w:spacing w:line="54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23、重视“双师型”特色教师队伍建设，修改完善青年教师进修培训制度，打造师德高尚，技艺精湛、育人水平高超的青年骨干教师、专业带头人、教学名师</w:t>
            </w:r>
            <w:r w:rsidRPr="0002741C">
              <w:rPr>
                <w:rFonts w:ascii="仿宋" w:eastAsia="仿宋" w:hAnsi="仿宋" w:hint="eastAsia"/>
                <w:sz w:val="24"/>
                <w:szCs w:val="24"/>
                <w:shd w:val="clear" w:color="auto" w:fill="FFFFFF"/>
              </w:rPr>
              <w:lastRenderedPageBreak/>
              <w:t>等职教高层次人才队伍。</w:t>
            </w:r>
          </w:p>
        </w:tc>
        <w:tc>
          <w:tcPr>
            <w:tcW w:w="469" w:type="pct"/>
            <w:shd w:val="clear" w:color="auto" w:fill="auto"/>
            <w:vAlign w:val="center"/>
          </w:tcPr>
          <w:p w:rsidR="00E76B40" w:rsidRPr="00675659" w:rsidRDefault="00BA2980" w:rsidP="00D87B9A">
            <w:pPr>
              <w:spacing w:line="360" w:lineRule="exact"/>
              <w:jc w:val="both"/>
              <w:rPr>
                <w:rFonts w:ascii="仿宋" w:eastAsia="仿宋" w:hAnsi="仿宋"/>
                <w:sz w:val="24"/>
                <w:szCs w:val="24"/>
              </w:rPr>
            </w:pPr>
            <w:proofErr w:type="gramStart"/>
            <w:r w:rsidRPr="00675659">
              <w:rPr>
                <w:rFonts w:ascii="仿宋" w:eastAsia="仿宋" w:hAnsi="仿宋" w:hint="eastAsia"/>
                <w:sz w:val="24"/>
                <w:szCs w:val="24"/>
              </w:rPr>
              <w:lastRenderedPageBreak/>
              <w:t>卞</w:t>
            </w:r>
            <w:proofErr w:type="gramEnd"/>
            <w:r w:rsidRPr="00675659">
              <w:rPr>
                <w:rFonts w:ascii="仿宋" w:eastAsia="仿宋" w:hAnsi="仿宋" w:hint="eastAsia"/>
                <w:sz w:val="24"/>
                <w:szCs w:val="24"/>
              </w:rPr>
              <w:t xml:space="preserve">  霞</w:t>
            </w:r>
          </w:p>
        </w:tc>
        <w:tc>
          <w:tcPr>
            <w:tcW w:w="737" w:type="pct"/>
            <w:shd w:val="clear" w:color="auto" w:fill="auto"/>
            <w:vAlign w:val="center"/>
          </w:tcPr>
          <w:p w:rsidR="00E76B40" w:rsidRPr="00675659" w:rsidRDefault="00E76B40" w:rsidP="00D87B9A">
            <w:pPr>
              <w:spacing w:line="360" w:lineRule="exact"/>
              <w:jc w:val="both"/>
              <w:rPr>
                <w:rFonts w:ascii="仿宋" w:eastAsia="仿宋" w:hAnsi="仿宋"/>
                <w:sz w:val="24"/>
                <w:szCs w:val="24"/>
              </w:rPr>
            </w:pPr>
            <w:r>
              <w:rPr>
                <w:rFonts w:ascii="仿宋" w:eastAsia="仿宋" w:hAnsi="仿宋" w:hint="eastAsia"/>
                <w:sz w:val="24"/>
                <w:szCs w:val="24"/>
              </w:rPr>
              <w:t>组织人事部</w:t>
            </w:r>
          </w:p>
        </w:tc>
        <w:tc>
          <w:tcPr>
            <w:tcW w:w="469" w:type="pct"/>
            <w:shd w:val="clear" w:color="auto" w:fill="auto"/>
            <w:vAlign w:val="center"/>
          </w:tcPr>
          <w:p w:rsidR="00E76B40" w:rsidRPr="00675659" w:rsidRDefault="00E76B40" w:rsidP="00D87B9A">
            <w:pPr>
              <w:spacing w:line="360" w:lineRule="exact"/>
              <w:jc w:val="both"/>
              <w:rPr>
                <w:rFonts w:ascii="仿宋" w:eastAsia="仿宋" w:hAnsi="仿宋"/>
                <w:sz w:val="24"/>
                <w:szCs w:val="24"/>
              </w:rPr>
            </w:pPr>
            <w:r>
              <w:rPr>
                <w:rFonts w:ascii="仿宋" w:eastAsia="仿宋" w:hAnsi="仿宋" w:hint="eastAsia"/>
                <w:sz w:val="24"/>
                <w:szCs w:val="24"/>
              </w:rPr>
              <w:t>卞霞</w:t>
            </w:r>
          </w:p>
        </w:tc>
        <w:tc>
          <w:tcPr>
            <w:tcW w:w="481" w:type="pct"/>
            <w:vAlign w:val="center"/>
          </w:tcPr>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各</w:t>
            </w:r>
            <w:r>
              <w:rPr>
                <w:rFonts w:ascii="仿宋" w:eastAsia="仿宋" w:hAnsi="仿宋" w:hint="eastAsia"/>
                <w:sz w:val="24"/>
                <w:szCs w:val="24"/>
              </w:rPr>
              <w:t>院系</w:t>
            </w:r>
          </w:p>
        </w:tc>
        <w:tc>
          <w:tcPr>
            <w:tcW w:w="410" w:type="pct"/>
            <w:vAlign w:val="center"/>
          </w:tcPr>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全年</w:t>
            </w:r>
          </w:p>
        </w:tc>
      </w:tr>
      <w:tr w:rsidR="00E76B40" w:rsidRPr="00675659" w:rsidTr="00D87B9A">
        <w:trPr>
          <w:trHeight w:val="752"/>
          <w:jc w:val="center"/>
        </w:trPr>
        <w:tc>
          <w:tcPr>
            <w:tcW w:w="284" w:type="pct"/>
            <w:vMerge/>
            <w:shd w:val="clear" w:color="auto" w:fill="auto"/>
            <w:vAlign w:val="center"/>
          </w:tcPr>
          <w:p w:rsidR="00E76B40" w:rsidRPr="00233B67" w:rsidRDefault="00E76B40" w:rsidP="00030602">
            <w:pPr>
              <w:spacing w:line="360" w:lineRule="exact"/>
              <w:jc w:val="both"/>
              <w:rPr>
                <w:rFonts w:ascii="黑体" w:eastAsia="黑体" w:hAnsi="黑体"/>
                <w:sz w:val="24"/>
                <w:szCs w:val="24"/>
              </w:rPr>
            </w:pPr>
          </w:p>
        </w:tc>
        <w:tc>
          <w:tcPr>
            <w:tcW w:w="2149" w:type="pct"/>
            <w:shd w:val="clear" w:color="auto" w:fill="auto"/>
            <w:vAlign w:val="center"/>
          </w:tcPr>
          <w:p w:rsidR="00E76B40" w:rsidRPr="0002741C" w:rsidRDefault="00E76B40" w:rsidP="00D87B9A">
            <w:pPr>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24、积极稳妥完成专业技术分级聘任工作，适度提高管理人员待遇水平，充分调动广大教师工作积极性。</w:t>
            </w:r>
          </w:p>
        </w:tc>
        <w:tc>
          <w:tcPr>
            <w:tcW w:w="469" w:type="pct"/>
            <w:shd w:val="clear" w:color="auto" w:fill="auto"/>
            <w:vAlign w:val="center"/>
          </w:tcPr>
          <w:p w:rsidR="00E76B40" w:rsidRPr="00675659" w:rsidRDefault="00BA2980" w:rsidP="00D87B9A">
            <w:pPr>
              <w:spacing w:line="360" w:lineRule="exact"/>
              <w:jc w:val="both"/>
              <w:rPr>
                <w:rFonts w:ascii="仿宋" w:eastAsia="仿宋" w:hAnsi="仿宋"/>
                <w:sz w:val="24"/>
                <w:szCs w:val="24"/>
              </w:rPr>
            </w:pPr>
            <w:r w:rsidRPr="00675659">
              <w:rPr>
                <w:rFonts w:ascii="仿宋" w:eastAsia="仿宋" w:hAnsi="仿宋" w:hint="eastAsia"/>
                <w:sz w:val="24"/>
                <w:szCs w:val="24"/>
              </w:rPr>
              <w:t>卞  霞</w:t>
            </w:r>
          </w:p>
        </w:tc>
        <w:tc>
          <w:tcPr>
            <w:tcW w:w="737" w:type="pct"/>
            <w:shd w:val="clear" w:color="auto" w:fill="auto"/>
            <w:vAlign w:val="center"/>
          </w:tcPr>
          <w:p w:rsidR="00E76B40" w:rsidRPr="00675659" w:rsidRDefault="00E76B40" w:rsidP="00D87B9A">
            <w:pPr>
              <w:spacing w:line="360" w:lineRule="exact"/>
              <w:jc w:val="both"/>
              <w:rPr>
                <w:rFonts w:ascii="仿宋" w:eastAsia="仿宋" w:hAnsi="仿宋" w:cs="宋体"/>
                <w:sz w:val="24"/>
                <w:szCs w:val="24"/>
              </w:rPr>
            </w:pPr>
            <w:r w:rsidRPr="00675659">
              <w:rPr>
                <w:rFonts w:ascii="仿宋" w:eastAsia="仿宋" w:hAnsi="仿宋" w:cs="宋体" w:hint="eastAsia"/>
                <w:sz w:val="24"/>
                <w:szCs w:val="24"/>
              </w:rPr>
              <w:t>组织人事部</w:t>
            </w:r>
          </w:p>
        </w:tc>
        <w:tc>
          <w:tcPr>
            <w:tcW w:w="469" w:type="pct"/>
            <w:shd w:val="clear" w:color="auto" w:fill="auto"/>
            <w:vAlign w:val="center"/>
          </w:tcPr>
          <w:p w:rsidR="00E76B40" w:rsidRPr="00675659" w:rsidRDefault="00E76B40" w:rsidP="00D87B9A">
            <w:pPr>
              <w:spacing w:line="360" w:lineRule="exact"/>
              <w:jc w:val="both"/>
              <w:rPr>
                <w:rFonts w:ascii="仿宋" w:eastAsia="仿宋" w:hAnsi="仿宋"/>
                <w:sz w:val="24"/>
                <w:szCs w:val="24"/>
              </w:rPr>
            </w:pPr>
            <w:proofErr w:type="gramStart"/>
            <w:r w:rsidRPr="00675659">
              <w:rPr>
                <w:rFonts w:ascii="仿宋" w:eastAsia="仿宋" w:hAnsi="仿宋" w:hint="eastAsia"/>
                <w:sz w:val="24"/>
                <w:szCs w:val="24"/>
              </w:rPr>
              <w:t>卞</w:t>
            </w:r>
            <w:proofErr w:type="gramEnd"/>
            <w:r w:rsidRPr="00675659">
              <w:rPr>
                <w:rFonts w:ascii="仿宋" w:eastAsia="仿宋" w:hAnsi="仿宋" w:hint="eastAsia"/>
                <w:sz w:val="24"/>
                <w:szCs w:val="24"/>
              </w:rPr>
              <w:t xml:space="preserve">  霞</w:t>
            </w:r>
          </w:p>
        </w:tc>
        <w:tc>
          <w:tcPr>
            <w:tcW w:w="481" w:type="pct"/>
            <w:vAlign w:val="center"/>
          </w:tcPr>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各</w:t>
            </w:r>
            <w:r>
              <w:rPr>
                <w:rFonts w:ascii="仿宋" w:eastAsia="仿宋" w:hAnsi="仿宋" w:hint="eastAsia"/>
                <w:sz w:val="24"/>
                <w:szCs w:val="24"/>
              </w:rPr>
              <w:t>院系</w:t>
            </w:r>
          </w:p>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各部门</w:t>
            </w:r>
          </w:p>
        </w:tc>
        <w:tc>
          <w:tcPr>
            <w:tcW w:w="410" w:type="pct"/>
            <w:vAlign w:val="center"/>
          </w:tcPr>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全年</w:t>
            </w:r>
          </w:p>
        </w:tc>
      </w:tr>
      <w:tr w:rsidR="00D77C06" w:rsidRPr="00675659" w:rsidTr="00D87B9A">
        <w:trPr>
          <w:trHeight w:val="1686"/>
          <w:jc w:val="center"/>
        </w:trPr>
        <w:tc>
          <w:tcPr>
            <w:tcW w:w="284" w:type="pct"/>
            <w:vMerge w:val="restart"/>
            <w:shd w:val="clear" w:color="auto" w:fill="auto"/>
            <w:vAlign w:val="center"/>
          </w:tcPr>
          <w:p w:rsidR="00D77C06" w:rsidRDefault="00855AA9" w:rsidP="0066406E">
            <w:pPr>
              <w:spacing w:line="360" w:lineRule="exact"/>
              <w:jc w:val="both"/>
              <w:rPr>
                <w:rFonts w:ascii="黑体" w:eastAsia="黑体" w:hAnsi="黑体"/>
                <w:sz w:val="24"/>
                <w:szCs w:val="24"/>
              </w:rPr>
            </w:pPr>
            <w:r>
              <w:rPr>
                <w:rFonts w:ascii="黑体" w:eastAsia="黑体" w:hAnsi="黑体" w:hint="eastAsia"/>
                <w:sz w:val="24"/>
                <w:szCs w:val="24"/>
              </w:rPr>
              <w:t>六</w:t>
            </w:r>
            <w:r w:rsidR="00D77C06" w:rsidRPr="00124AA3">
              <w:rPr>
                <w:rFonts w:ascii="黑体" w:eastAsia="黑体" w:hAnsi="黑体" w:hint="eastAsia"/>
                <w:sz w:val="24"/>
                <w:szCs w:val="24"/>
              </w:rPr>
              <w:t>、完善规章制度</w:t>
            </w:r>
          </w:p>
          <w:p w:rsidR="00D77C06" w:rsidRDefault="00D77C06" w:rsidP="0066406E">
            <w:pPr>
              <w:spacing w:line="360" w:lineRule="exact"/>
              <w:jc w:val="both"/>
              <w:rPr>
                <w:rFonts w:ascii="黑体" w:eastAsia="黑体" w:hAnsi="黑体"/>
                <w:sz w:val="24"/>
                <w:szCs w:val="24"/>
              </w:rPr>
            </w:pPr>
          </w:p>
          <w:p w:rsidR="00D77C06" w:rsidRPr="005D07E0" w:rsidRDefault="00D77C06" w:rsidP="0066406E">
            <w:pPr>
              <w:spacing w:line="360" w:lineRule="exact"/>
              <w:jc w:val="both"/>
              <w:rPr>
                <w:rFonts w:ascii="黑体" w:eastAsia="黑体" w:hAnsi="黑体" w:cs="宋体"/>
                <w:color w:val="000000"/>
                <w:sz w:val="24"/>
                <w:szCs w:val="24"/>
              </w:rPr>
            </w:pPr>
            <w:r w:rsidRPr="00124AA3">
              <w:rPr>
                <w:rFonts w:ascii="黑体" w:eastAsia="黑体" w:hAnsi="黑体" w:hint="eastAsia"/>
                <w:sz w:val="24"/>
                <w:szCs w:val="24"/>
              </w:rPr>
              <w:t>依法依规民主治校</w:t>
            </w:r>
          </w:p>
        </w:tc>
        <w:tc>
          <w:tcPr>
            <w:tcW w:w="2149" w:type="pct"/>
            <w:shd w:val="clear" w:color="auto" w:fill="auto"/>
            <w:vAlign w:val="center"/>
          </w:tcPr>
          <w:p w:rsidR="00D77C06" w:rsidRPr="0002741C" w:rsidRDefault="00D77C06" w:rsidP="00D87B9A">
            <w:pPr>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25、继续梳理学校现行制度、文件，在2018年规章制度的“废、立、改”工作的基础上，推进规章制度的“立”、“改”工作。</w:t>
            </w:r>
          </w:p>
        </w:tc>
        <w:tc>
          <w:tcPr>
            <w:tcW w:w="469"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倪刘根</w:t>
            </w:r>
          </w:p>
        </w:tc>
        <w:tc>
          <w:tcPr>
            <w:tcW w:w="737"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党政办公室</w:t>
            </w:r>
          </w:p>
        </w:tc>
        <w:tc>
          <w:tcPr>
            <w:tcW w:w="469" w:type="pct"/>
            <w:shd w:val="clear" w:color="auto" w:fill="auto"/>
            <w:vAlign w:val="center"/>
          </w:tcPr>
          <w:p w:rsidR="00D77C06" w:rsidRPr="00675659" w:rsidRDefault="00D77C06" w:rsidP="000C37FE">
            <w:pPr>
              <w:spacing w:line="360" w:lineRule="exact"/>
              <w:jc w:val="both"/>
              <w:rPr>
                <w:rFonts w:ascii="仿宋" w:eastAsia="仿宋" w:hAnsi="仿宋"/>
                <w:sz w:val="24"/>
                <w:szCs w:val="24"/>
              </w:rPr>
            </w:pPr>
            <w:proofErr w:type="gramStart"/>
            <w:r w:rsidRPr="00675659">
              <w:rPr>
                <w:rFonts w:ascii="仿宋" w:eastAsia="仿宋" w:hAnsi="仿宋" w:hint="eastAsia"/>
                <w:sz w:val="24"/>
                <w:szCs w:val="24"/>
              </w:rPr>
              <w:t>许二潮</w:t>
            </w:r>
            <w:proofErr w:type="gramEnd"/>
          </w:p>
        </w:tc>
        <w:tc>
          <w:tcPr>
            <w:tcW w:w="481"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各部门</w:t>
            </w:r>
          </w:p>
        </w:tc>
        <w:tc>
          <w:tcPr>
            <w:tcW w:w="410"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全年</w:t>
            </w:r>
          </w:p>
        </w:tc>
      </w:tr>
      <w:tr w:rsidR="00E76B40" w:rsidRPr="00675659" w:rsidTr="00D87B9A">
        <w:trPr>
          <w:trHeight w:val="1416"/>
          <w:jc w:val="center"/>
        </w:trPr>
        <w:tc>
          <w:tcPr>
            <w:tcW w:w="284" w:type="pct"/>
            <w:vMerge/>
            <w:shd w:val="clear" w:color="auto" w:fill="auto"/>
            <w:vAlign w:val="center"/>
          </w:tcPr>
          <w:p w:rsidR="00E76B40" w:rsidRPr="00233B67" w:rsidRDefault="00E76B40" w:rsidP="00030602">
            <w:pPr>
              <w:spacing w:line="360" w:lineRule="exact"/>
              <w:jc w:val="both"/>
              <w:rPr>
                <w:rFonts w:ascii="黑体" w:eastAsia="黑体" w:hAnsi="黑体"/>
                <w:sz w:val="24"/>
                <w:szCs w:val="24"/>
              </w:rPr>
            </w:pPr>
          </w:p>
        </w:tc>
        <w:tc>
          <w:tcPr>
            <w:tcW w:w="2149" w:type="pct"/>
            <w:shd w:val="clear" w:color="auto" w:fill="auto"/>
            <w:vAlign w:val="center"/>
          </w:tcPr>
          <w:p w:rsidR="00E76B40" w:rsidRPr="0002741C" w:rsidRDefault="00E76B40" w:rsidP="00D87B9A">
            <w:pPr>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26、完善“两代会”制度，适时召开 “两代会”；重视并做好“两代会”提案办理，依靠教职工民主办学，依法、科学治校。</w:t>
            </w:r>
          </w:p>
        </w:tc>
        <w:tc>
          <w:tcPr>
            <w:tcW w:w="469" w:type="pct"/>
            <w:shd w:val="clear" w:color="auto" w:fill="auto"/>
            <w:vAlign w:val="center"/>
          </w:tcPr>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薄  勇</w:t>
            </w:r>
          </w:p>
        </w:tc>
        <w:tc>
          <w:tcPr>
            <w:tcW w:w="737" w:type="pct"/>
            <w:shd w:val="clear" w:color="auto" w:fill="auto"/>
            <w:vAlign w:val="center"/>
          </w:tcPr>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工  会</w:t>
            </w:r>
          </w:p>
        </w:tc>
        <w:tc>
          <w:tcPr>
            <w:tcW w:w="469" w:type="pct"/>
            <w:shd w:val="clear" w:color="auto" w:fill="auto"/>
            <w:vAlign w:val="center"/>
          </w:tcPr>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盛  蕾</w:t>
            </w:r>
          </w:p>
        </w:tc>
        <w:tc>
          <w:tcPr>
            <w:tcW w:w="481" w:type="pct"/>
            <w:vAlign w:val="center"/>
          </w:tcPr>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各</w:t>
            </w:r>
            <w:r>
              <w:rPr>
                <w:rFonts w:ascii="仿宋" w:eastAsia="仿宋" w:hAnsi="仿宋" w:hint="eastAsia"/>
                <w:sz w:val="24"/>
                <w:szCs w:val="24"/>
              </w:rPr>
              <w:t>院系</w:t>
            </w:r>
          </w:p>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各部门</w:t>
            </w:r>
          </w:p>
        </w:tc>
        <w:tc>
          <w:tcPr>
            <w:tcW w:w="410" w:type="pct"/>
            <w:vAlign w:val="center"/>
          </w:tcPr>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全年</w:t>
            </w:r>
          </w:p>
        </w:tc>
      </w:tr>
      <w:tr w:rsidR="00E76B40" w:rsidRPr="00675659" w:rsidTr="00D87B9A">
        <w:trPr>
          <w:trHeight w:val="1416"/>
          <w:jc w:val="center"/>
        </w:trPr>
        <w:tc>
          <w:tcPr>
            <w:tcW w:w="284" w:type="pct"/>
            <w:vMerge/>
            <w:shd w:val="clear" w:color="auto" w:fill="auto"/>
            <w:vAlign w:val="center"/>
          </w:tcPr>
          <w:p w:rsidR="00E76B40" w:rsidRPr="00233B67" w:rsidRDefault="00E76B40" w:rsidP="00030602">
            <w:pPr>
              <w:spacing w:line="360" w:lineRule="exact"/>
              <w:jc w:val="both"/>
              <w:rPr>
                <w:rFonts w:ascii="黑体" w:eastAsia="黑体" w:hAnsi="黑体"/>
                <w:sz w:val="24"/>
                <w:szCs w:val="24"/>
              </w:rPr>
            </w:pPr>
          </w:p>
        </w:tc>
        <w:tc>
          <w:tcPr>
            <w:tcW w:w="2149" w:type="pct"/>
            <w:shd w:val="clear" w:color="auto" w:fill="auto"/>
            <w:vAlign w:val="center"/>
          </w:tcPr>
          <w:p w:rsidR="00E76B40" w:rsidRPr="0002741C" w:rsidRDefault="00E76B40" w:rsidP="00D87B9A">
            <w:pPr>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27、进一步规范招标管理，加强学校资金、资产管理，提升办学效益。</w:t>
            </w:r>
          </w:p>
        </w:tc>
        <w:tc>
          <w:tcPr>
            <w:tcW w:w="469" w:type="pct"/>
            <w:shd w:val="clear" w:color="auto" w:fill="auto"/>
            <w:vAlign w:val="center"/>
          </w:tcPr>
          <w:p w:rsidR="00E76B40" w:rsidRDefault="00E76B40" w:rsidP="00D87B9A">
            <w:pPr>
              <w:spacing w:line="360" w:lineRule="exact"/>
              <w:jc w:val="both"/>
              <w:rPr>
                <w:rFonts w:ascii="仿宋" w:eastAsia="仿宋" w:hAnsi="仿宋"/>
                <w:sz w:val="24"/>
                <w:szCs w:val="24"/>
              </w:rPr>
            </w:pPr>
            <w:r>
              <w:rPr>
                <w:rFonts w:ascii="仿宋" w:eastAsia="仿宋" w:hAnsi="仿宋" w:hint="eastAsia"/>
                <w:sz w:val="24"/>
                <w:szCs w:val="24"/>
              </w:rPr>
              <w:t>白存良</w:t>
            </w:r>
          </w:p>
          <w:p w:rsidR="00A1028A" w:rsidRPr="00675659" w:rsidRDefault="00A1028A" w:rsidP="00A1028A">
            <w:pPr>
              <w:spacing w:line="360" w:lineRule="exact"/>
              <w:ind w:firstLineChars="50" w:firstLine="120"/>
              <w:jc w:val="both"/>
              <w:rPr>
                <w:rFonts w:ascii="仿宋" w:eastAsia="仿宋" w:hAnsi="仿宋"/>
                <w:sz w:val="24"/>
                <w:szCs w:val="24"/>
              </w:rPr>
            </w:pPr>
            <w:r>
              <w:rPr>
                <w:rFonts w:ascii="仿宋" w:eastAsia="仿宋" w:hAnsi="仿宋" w:hint="eastAsia"/>
                <w:sz w:val="24"/>
                <w:szCs w:val="24"/>
              </w:rPr>
              <w:t xml:space="preserve">洪 </w:t>
            </w:r>
            <w:proofErr w:type="gramStart"/>
            <w:r>
              <w:rPr>
                <w:rFonts w:ascii="仿宋" w:eastAsia="仿宋" w:hAnsi="仿宋" w:hint="eastAsia"/>
                <w:sz w:val="24"/>
                <w:szCs w:val="24"/>
              </w:rPr>
              <w:t>浩</w:t>
            </w:r>
            <w:proofErr w:type="gramEnd"/>
          </w:p>
        </w:tc>
        <w:tc>
          <w:tcPr>
            <w:tcW w:w="737" w:type="pct"/>
            <w:shd w:val="clear" w:color="auto" w:fill="auto"/>
            <w:vAlign w:val="center"/>
          </w:tcPr>
          <w:p w:rsidR="00E76B40" w:rsidRDefault="00E76B40" w:rsidP="00D87B9A">
            <w:pPr>
              <w:spacing w:line="360" w:lineRule="exact"/>
              <w:jc w:val="both"/>
              <w:rPr>
                <w:rFonts w:ascii="仿宋" w:eastAsia="仿宋" w:hAnsi="仿宋" w:cs="宋体"/>
                <w:sz w:val="24"/>
                <w:szCs w:val="24"/>
              </w:rPr>
            </w:pPr>
            <w:r w:rsidRPr="00675659">
              <w:rPr>
                <w:rFonts w:ascii="仿宋" w:eastAsia="仿宋" w:hAnsi="仿宋" w:cs="宋体" w:hint="eastAsia"/>
                <w:sz w:val="24"/>
                <w:szCs w:val="24"/>
              </w:rPr>
              <w:t>监察审计处</w:t>
            </w:r>
          </w:p>
          <w:p w:rsidR="00E76B40" w:rsidRPr="00675659" w:rsidRDefault="00E76B40" w:rsidP="00D87B9A">
            <w:pPr>
              <w:spacing w:line="360" w:lineRule="exact"/>
              <w:jc w:val="both"/>
              <w:rPr>
                <w:rFonts w:ascii="仿宋" w:eastAsia="仿宋" w:hAnsi="仿宋"/>
                <w:sz w:val="24"/>
                <w:szCs w:val="24"/>
              </w:rPr>
            </w:pPr>
            <w:r>
              <w:rPr>
                <w:rFonts w:ascii="仿宋" w:eastAsia="仿宋" w:hAnsi="仿宋" w:hint="eastAsia"/>
                <w:sz w:val="24"/>
                <w:szCs w:val="24"/>
              </w:rPr>
              <w:t>财资处</w:t>
            </w:r>
          </w:p>
        </w:tc>
        <w:tc>
          <w:tcPr>
            <w:tcW w:w="469" w:type="pct"/>
            <w:shd w:val="clear" w:color="auto" w:fill="auto"/>
            <w:vAlign w:val="center"/>
          </w:tcPr>
          <w:p w:rsidR="00E76B40" w:rsidRDefault="00E76B40" w:rsidP="00D87B9A">
            <w:pPr>
              <w:spacing w:line="360" w:lineRule="exact"/>
              <w:jc w:val="both"/>
              <w:rPr>
                <w:rFonts w:ascii="仿宋" w:eastAsia="仿宋" w:hAnsi="仿宋"/>
                <w:sz w:val="24"/>
                <w:szCs w:val="24"/>
              </w:rPr>
            </w:pPr>
            <w:r>
              <w:rPr>
                <w:rFonts w:ascii="仿宋" w:eastAsia="仿宋" w:hAnsi="仿宋" w:hint="eastAsia"/>
                <w:sz w:val="24"/>
                <w:szCs w:val="24"/>
              </w:rPr>
              <w:t xml:space="preserve">洪  </w:t>
            </w:r>
            <w:proofErr w:type="gramStart"/>
            <w:r>
              <w:rPr>
                <w:rFonts w:ascii="仿宋" w:eastAsia="仿宋" w:hAnsi="仿宋" w:hint="eastAsia"/>
                <w:sz w:val="24"/>
                <w:szCs w:val="24"/>
              </w:rPr>
              <w:t>莉</w:t>
            </w:r>
            <w:proofErr w:type="gramEnd"/>
          </w:p>
          <w:p w:rsidR="00E76B40" w:rsidRPr="00675659" w:rsidRDefault="00E76B40" w:rsidP="00D87B9A">
            <w:pPr>
              <w:spacing w:line="360" w:lineRule="exact"/>
              <w:jc w:val="both"/>
              <w:rPr>
                <w:rFonts w:ascii="仿宋" w:eastAsia="仿宋" w:hAnsi="仿宋"/>
                <w:sz w:val="24"/>
                <w:szCs w:val="24"/>
              </w:rPr>
            </w:pPr>
            <w:proofErr w:type="gramStart"/>
            <w:r>
              <w:rPr>
                <w:rFonts w:ascii="仿宋" w:eastAsia="仿宋" w:hAnsi="仿宋" w:hint="eastAsia"/>
                <w:sz w:val="24"/>
                <w:szCs w:val="24"/>
              </w:rPr>
              <w:t>宫传革</w:t>
            </w:r>
            <w:proofErr w:type="gramEnd"/>
          </w:p>
        </w:tc>
        <w:tc>
          <w:tcPr>
            <w:tcW w:w="481" w:type="pct"/>
            <w:vAlign w:val="center"/>
          </w:tcPr>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各</w:t>
            </w:r>
            <w:r>
              <w:rPr>
                <w:rFonts w:ascii="仿宋" w:eastAsia="仿宋" w:hAnsi="仿宋" w:hint="eastAsia"/>
                <w:sz w:val="24"/>
                <w:szCs w:val="24"/>
              </w:rPr>
              <w:t>院系</w:t>
            </w:r>
          </w:p>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各部门</w:t>
            </w:r>
          </w:p>
        </w:tc>
        <w:tc>
          <w:tcPr>
            <w:tcW w:w="410" w:type="pct"/>
            <w:vAlign w:val="center"/>
          </w:tcPr>
          <w:p w:rsidR="00E76B40" w:rsidRPr="00675659" w:rsidRDefault="00E76B40" w:rsidP="00D87B9A">
            <w:pPr>
              <w:spacing w:line="360" w:lineRule="exact"/>
              <w:jc w:val="both"/>
              <w:rPr>
                <w:rFonts w:ascii="仿宋" w:eastAsia="仿宋" w:hAnsi="仿宋"/>
                <w:sz w:val="24"/>
                <w:szCs w:val="24"/>
              </w:rPr>
            </w:pPr>
            <w:r w:rsidRPr="00675659">
              <w:rPr>
                <w:rFonts w:ascii="仿宋" w:eastAsia="仿宋" w:hAnsi="仿宋" w:hint="eastAsia"/>
                <w:sz w:val="24"/>
                <w:szCs w:val="24"/>
              </w:rPr>
              <w:t>全年</w:t>
            </w:r>
          </w:p>
        </w:tc>
      </w:tr>
      <w:tr w:rsidR="00D77C06" w:rsidRPr="00675659" w:rsidTr="00D87B9A">
        <w:trPr>
          <w:trHeight w:val="1819"/>
          <w:jc w:val="center"/>
        </w:trPr>
        <w:tc>
          <w:tcPr>
            <w:tcW w:w="284" w:type="pct"/>
            <w:vMerge w:val="restart"/>
            <w:shd w:val="clear" w:color="auto" w:fill="auto"/>
            <w:vAlign w:val="center"/>
          </w:tcPr>
          <w:p w:rsidR="00D77C06" w:rsidRPr="002850B0" w:rsidRDefault="00D77C06" w:rsidP="0066406E">
            <w:pPr>
              <w:spacing w:line="360" w:lineRule="exact"/>
              <w:jc w:val="both"/>
              <w:rPr>
                <w:rFonts w:ascii="黑体" w:eastAsia="黑体" w:hAnsi="黑体"/>
                <w:b/>
                <w:color w:val="000000"/>
                <w:sz w:val="24"/>
                <w:szCs w:val="24"/>
              </w:rPr>
            </w:pPr>
            <w:r w:rsidRPr="00D80C51">
              <w:rPr>
                <w:rFonts w:ascii="黑体" w:eastAsia="黑体" w:hAnsi="黑体" w:hint="eastAsia"/>
                <w:sz w:val="24"/>
                <w:szCs w:val="24"/>
              </w:rPr>
              <w:t>七、完善基础设施，</w:t>
            </w:r>
            <w:r w:rsidRPr="00D80C51">
              <w:rPr>
                <w:rFonts w:ascii="黑体" w:eastAsia="黑体" w:hAnsi="黑体" w:hint="eastAsia"/>
                <w:sz w:val="24"/>
                <w:szCs w:val="24"/>
              </w:rPr>
              <w:lastRenderedPageBreak/>
              <w:t>打造平安和谐校园</w:t>
            </w:r>
          </w:p>
        </w:tc>
        <w:tc>
          <w:tcPr>
            <w:tcW w:w="2149" w:type="pct"/>
            <w:shd w:val="clear" w:color="auto" w:fill="auto"/>
            <w:vAlign w:val="center"/>
          </w:tcPr>
          <w:p w:rsidR="00D77C06" w:rsidRPr="0002741C" w:rsidRDefault="00D77C06"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lastRenderedPageBreak/>
              <w:t>28、完成新图书馆搬迁及全面启用工作，完善各项功能，充分发挥作用。完成“产教融合与大学生创新创业实训基地”项目前期建设、做好大学生活动中心的立项，建成新校史馆。</w:t>
            </w:r>
          </w:p>
        </w:tc>
        <w:tc>
          <w:tcPr>
            <w:tcW w:w="469" w:type="pct"/>
            <w:shd w:val="clear" w:color="auto" w:fill="auto"/>
            <w:vAlign w:val="center"/>
          </w:tcPr>
          <w:p w:rsidR="00A1028A" w:rsidRDefault="00A1028A" w:rsidP="00D87B9A">
            <w:pPr>
              <w:spacing w:line="360" w:lineRule="exact"/>
              <w:jc w:val="both"/>
              <w:rPr>
                <w:rFonts w:ascii="仿宋" w:eastAsia="仿宋" w:hAnsi="仿宋"/>
                <w:sz w:val="24"/>
                <w:szCs w:val="24"/>
              </w:rPr>
            </w:pPr>
            <w:r>
              <w:rPr>
                <w:rFonts w:ascii="仿宋" w:eastAsia="仿宋" w:hAnsi="仿宋" w:hint="eastAsia"/>
                <w:sz w:val="24"/>
                <w:szCs w:val="24"/>
              </w:rPr>
              <w:t>白存良</w:t>
            </w:r>
          </w:p>
          <w:p w:rsidR="00D77C06"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薄</w:t>
            </w:r>
            <w:r w:rsidR="000C37FE">
              <w:rPr>
                <w:rFonts w:ascii="仿宋" w:eastAsia="仿宋" w:hAnsi="仿宋" w:hint="eastAsia"/>
                <w:sz w:val="24"/>
                <w:szCs w:val="24"/>
              </w:rPr>
              <w:t xml:space="preserve">  </w:t>
            </w:r>
            <w:r w:rsidRPr="00675659">
              <w:rPr>
                <w:rFonts w:ascii="仿宋" w:eastAsia="仿宋" w:hAnsi="仿宋" w:hint="eastAsia"/>
                <w:sz w:val="24"/>
                <w:szCs w:val="24"/>
              </w:rPr>
              <w:t>勇</w:t>
            </w:r>
          </w:p>
          <w:p w:rsidR="0015546D" w:rsidRPr="00675659" w:rsidRDefault="0015546D" w:rsidP="00D87B9A">
            <w:pPr>
              <w:spacing w:line="360" w:lineRule="exact"/>
              <w:jc w:val="both"/>
              <w:rPr>
                <w:rFonts w:ascii="仿宋" w:eastAsia="仿宋" w:hAnsi="仿宋"/>
                <w:sz w:val="24"/>
                <w:szCs w:val="24"/>
              </w:rPr>
            </w:pPr>
          </w:p>
        </w:tc>
        <w:tc>
          <w:tcPr>
            <w:tcW w:w="737"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后勤保障处</w:t>
            </w:r>
          </w:p>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图书馆</w:t>
            </w:r>
          </w:p>
        </w:tc>
        <w:tc>
          <w:tcPr>
            <w:tcW w:w="469" w:type="pct"/>
            <w:shd w:val="clear" w:color="auto" w:fill="auto"/>
            <w:vAlign w:val="center"/>
          </w:tcPr>
          <w:p w:rsidR="00D77C06" w:rsidRPr="00675659" w:rsidRDefault="00D77C06" w:rsidP="00D87B9A">
            <w:pPr>
              <w:spacing w:line="360" w:lineRule="exact"/>
              <w:jc w:val="both"/>
              <w:rPr>
                <w:rFonts w:ascii="仿宋" w:eastAsia="仿宋" w:hAnsi="仿宋"/>
                <w:sz w:val="24"/>
                <w:szCs w:val="24"/>
              </w:rPr>
            </w:pPr>
            <w:proofErr w:type="gramStart"/>
            <w:r w:rsidRPr="00675659">
              <w:rPr>
                <w:rFonts w:ascii="仿宋" w:eastAsia="仿宋" w:hAnsi="仿宋" w:hint="eastAsia"/>
                <w:sz w:val="24"/>
                <w:szCs w:val="24"/>
              </w:rPr>
              <w:t>胡命宝</w:t>
            </w:r>
            <w:proofErr w:type="gramEnd"/>
          </w:p>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冯海星</w:t>
            </w:r>
          </w:p>
        </w:tc>
        <w:tc>
          <w:tcPr>
            <w:tcW w:w="481"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相关部门</w:t>
            </w:r>
          </w:p>
        </w:tc>
        <w:tc>
          <w:tcPr>
            <w:tcW w:w="410" w:type="pct"/>
            <w:vAlign w:val="center"/>
          </w:tcPr>
          <w:p w:rsidR="00D77C06" w:rsidRPr="00675659" w:rsidRDefault="00D77C06" w:rsidP="00D87B9A">
            <w:pPr>
              <w:spacing w:line="360" w:lineRule="exact"/>
              <w:jc w:val="both"/>
              <w:rPr>
                <w:rFonts w:ascii="仿宋" w:eastAsia="仿宋" w:hAnsi="仿宋"/>
                <w:sz w:val="24"/>
                <w:szCs w:val="24"/>
              </w:rPr>
            </w:pPr>
            <w:r w:rsidRPr="00675659">
              <w:rPr>
                <w:rFonts w:ascii="仿宋" w:eastAsia="仿宋" w:hAnsi="仿宋" w:hint="eastAsia"/>
                <w:sz w:val="24"/>
                <w:szCs w:val="24"/>
              </w:rPr>
              <w:t>全年</w:t>
            </w:r>
          </w:p>
        </w:tc>
      </w:tr>
      <w:tr w:rsidR="00E76B40" w:rsidRPr="00675659" w:rsidTr="00D87B9A">
        <w:trPr>
          <w:trHeight w:val="1969"/>
          <w:jc w:val="center"/>
        </w:trPr>
        <w:tc>
          <w:tcPr>
            <w:tcW w:w="284" w:type="pct"/>
            <w:vMerge/>
            <w:shd w:val="clear" w:color="auto" w:fill="auto"/>
            <w:vAlign w:val="center"/>
          </w:tcPr>
          <w:p w:rsidR="00E76B40" w:rsidRPr="00233B67" w:rsidRDefault="00E76B40" w:rsidP="00030602">
            <w:pPr>
              <w:spacing w:line="360" w:lineRule="exact"/>
              <w:jc w:val="both"/>
              <w:rPr>
                <w:rFonts w:ascii="黑体" w:eastAsia="黑体" w:hAnsi="黑体"/>
                <w:b/>
                <w:sz w:val="24"/>
                <w:szCs w:val="24"/>
              </w:rPr>
            </w:pPr>
          </w:p>
        </w:tc>
        <w:tc>
          <w:tcPr>
            <w:tcW w:w="2149" w:type="pct"/>
            <w:shd w:val="clear" w:color="auto" w:fill="auto"/>
            <w:vAlign w:val="center"/>
          </w:tcPr>
          <w:p w:rsidR="00E76B40" w:rsidRPr="0002741C" w:rsidRDefault="00E76B40" w:rsidP="00D87B9A">
            <w:pPr>
              <w:snapToGrid w:val="0"/>
              <w:spacing w:line="360" w:lineRule="exact"/>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29、做好由文明单位向文明校园的转化工作。加强校园安全管理和周边综合治理。统筹、强化安保管理，切实保障师生安全，创建平安和谐校园。制定并实施校园绿化、亮化、美化工作方案，优化育人环境。启动北校区成教院办学环境改造工程。</w:t>
            </w:r>
          </w:p>
        </w:tc>
        <w:tc>
          <w:tcPr>
            <w:tcW w:w="469" w:type="pct"/>
            <w:shd w:val="clear" w:color="auto" w:fill="auto"/>
            <w:vAlign w:val="center"/>
          </w:tcPr>
          <w:p w:rsidR="00A1028A" w:rsidRDefault="00A1028A" w:rsidP="00D87B9A">
            <w:pPr>
              <w:spacing w:line="360" w:lineRule="exact"/>
              <w:jc w:val="both"/>
              <w:rPr>
                <w:rFonts w:ascii="仿宋" w:eastAsia="仿宋" w:hAnsi="仿宋" w:cs="宋体"/>
                <w:sz w:val="24"/>
                <w:szCs w:val="24"/>
              </w:rPr>
            </w:pPr>
            <w:r>
              <w:rPr>
                <w:rFonts w:ascii="仿宋" w:eastAsia="仿宋" w:hAnsi="仿宋" w:cs="宋体" w:hint="eastAsia"/>
                <w:sz w:val="24"/>
                <w:szCs w:val="24"/>
              </w:rPr>
              <w:t>倪刘根</w:t>
            </w:r>
          </w:p>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薄  勇</w:t>
            </w:r>
          </w:p>
        </w:tc>
        <w:tc>
          <w:tcPr>
            <w:tcW w:w="737" w:type="pct"/>
            <w:shd w:val="clear" w:color="auto" w:fill="auto"/>
            <w:vAlign w:val="center"/>
          </w:tcPr>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宣传</w:t>
            </w:r>
            <w:r w:rsidR="00A1028A">
              <w:rPr>
                <w:rFonts w:ascii="仿宋" w:eastAsia="仿宋" w:hAnsi="仿宋" w:cs="宋体" w:hint="eastAsia"/>
                <w:sz w:val="24"/>
                <w:szCs w:val="24"/>
              </w:rPr>
              <w:t>统战</w:t>
            </w:r>
            <w:r w:rsidRPr="00E76B40">
              <w:rPr>
                <w:rFonts w:ascii="仿宋" w:eastAsia="仿宋" w:hAnsi="仿宋" w:cs="宋体" w:hint="eastAsia"/>
                <w:sz w:val="24"/>
                <w:szCs w:val="24"/>
              </w:rPr>
              <w:t>部</w:t>
            </w:r>
          </w:p>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武装保卫处</w:t>
            </w:r>
          </w:p>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后勤保障处</w:t>
            </w:r>
          </w:p>
        </w:tc>
        <w:tc>
          <w:tcPr>
            <w:tcW w:w="469" w:type="pct"/>
            <w:shd w:val="clear" w:color="auto" w:fill="auto"/>
            <w:vAlign w:val="center"/>
          </w:tcPr>
          <w:p w:rsidR="0015546D" w:rsidRDefault="0015546D" w:rsidP="00D87B9A">
            <w:pPr>
              <w:spacing w:line="360" w:lineRule="exact"/>
              <w:jc w:val="both"/>
              <w:rPr>
                <w:rFonts w:ascii="仿宋" w:eastAsia="仿宋" w:hAnsi="仿宋" w:cs="宋体"/>
                <w:sz w:val="24"/>
                <w:szCs w:val="24"/>
              </w:rPr>
            </w:pPr>
            <w:r>
              <w:rPr>
                <w:rFonts w:ascii="仿宋" w:eastAsia="仿宋" w:hAnsi="仿宋" w:cs="宋体" w:hint="eastAsia"/>
                <w:sz w:val="24"/>
                <w:szCs w:val="24"/>
              </w:rPr>
              <w:t>熊  瑛</w:t>
            </w:r>
            <w:bookmarkStart w:id="0" w:name="_GoBack"/>
            <w:bookmarkEnd w:id="0"/>
          </w:p>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平  勇</w:t>
            </w:r>
          </w:p>
          <w:p w:rsidR="00E76B40" w:rsidRPr="00E76B40" w:rsidRDefault="00E76B40" w:rsidP="00D87B9A">
            <w:pPr>
              <w:spacing w:line="360" w:lineRule="exact"/>
              <w:jc w:val="both"/>
              <w:rPr>
                <w:rFonts w:ascii="仿宋" w:eastAsia="仿宋" w:hAnsi="仿宋" w:cs="宋体"/>
                <w:sz w:val="24"/>
                <w:szCs w:val="24"/>
              </w:rPr>
            </w:pPr>
            <w:proofErr w:type="gramStart"/>
            <w:r w:rsidRPr="00E76B40">
              <w:rPr>
                <w:rFonts w:ascii="仿宋" w:eastAsia="仿宋" w:hAnsi="仿宋" w:cs="宋体" w:hint="eastAsia"/>
                <w:sz w:val="24"/>
                <w:szCs w:val="24"/>
              </w:rPr>
              <w:t>胡命宝</w:t>
            </w:r>
            <w:proofErr w:type="gramEnd"/>
          </w:p>
        </w:tc>
        <w:tc>
          <w:tcPr>
            <w:tcW w:w="481" w:type="pct"/>
            <w:vAlign w:val="center"/>
          </w:tcPr>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各院系</w:t>
            </w:r>
          </w:p>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各部门</w:t>
            </w:r>
          </w:p>
        </w:tc>
        <w:tc>
          <w:tcPr>
            <w:tcW w:w="410" w:type="pct"/>
            <w:vAlign w:val="center"/>
          </w:tcPr>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全年</w:t>
            </w:r>
          </w:p>
        </w:tc>
      </w:tr>
      <w:tr w:rsidR="00E76B40" w:rsidRPr="00675659" w:rsidTr="00D87B9A">
        <w:trPr>
          <w:trHeight w:val="1139"/>
          <w:jc w:val="center"/>
        </w:trPr>
        <w:tc>
          <w:tcPr>
            <w:tcW w:w="284" w:type="pct"/>
            <w:vMerge/>
            <w:shd w:val="clear" w:color="auto" w:fill="auto"/>
            <w:vAlign w:val="center"/>
          </w:tcPr>
          <w:p w:rsidR="00E76B40" w:rsidRPr="00233B67" w:rsidRDefault="00E76B40" w:rsidP="00030602">
            <w:pPr>
              <w:spacing w:line="360" w:lineRule="exact"/>
              <w:jc w:val="both"/>
              <w:rPr>
                <w:rFonts w:ascii="黑体" w:eastAsia="黑体" w:hAnsi="黑体"/>
                <w:b/>
                <w:sz w:val="24"/>
                <w:szCs w:val="24"/>
              </w:rPr>
            </w:pPr>
          </w:p>
        </w:tc>
        <w:tc>
          <w:tcPr>
            <w:tcW w:w="2149" w:type="pct"/>
            <w:shd w:val="clear" w:color="auto" w:fill="auto"/>
            <w:vAlign w:val="center"/>
          </w:tcPr>
          <w:p w:rsidR="00E76B40" w:rsidRPr="0002741C" w:rsidRDefault="00E76B40" w:rsidP="00D87B9A">
            <w:pPr>
              <w:pStyle w:val="a3"/>
              <w:jc w:val="both"/>
              <w:rPr>
                <w:rFonts w:ascii="仿宋" w:eastAsia="仿宋" w:hAnsi="仿宋"/>
                <w:sz w:val="24"/>
                <w:szCs w:val="24"/>
                <w:shd w:val="clear" w:color="auto" w:fill="FFFFFF"/>
              </w:rPr>
            </w:pPr>
            <w:r w:rsidRPr="0002741C">
              <w:rPr>
                <w:rFonts w:ascii="仿宋" w:eastAsia="仿宋" w:hAnsi="仿宋" w:hint="eastAsia"/>
                <w:sz w:val="24"/>
                <w:szCs w:val="24"/>
                <w:shd w:val="clear" w:color="auto" w:fill="FFFFFF"/>
              </w:rPr>
              <w:t>30、加强食堂、大学生服务中心监管，确保饭菜质量和食品卫生安全。加强物业监管，提升服务和管理水平，提高后勤服务时效。做好传染病防治工作。</w:t>
            </w:r>
          </w:p>
        </w:tc>
        <w:tc>
          <w:tcPr>
            <w:tcW w:w="469" w:type="pct"/>
            <w:shd w:val="clear" w:color="auto" w:fill="auto"/>
            <w:vAlign w:val="center"/>
          </w:tcPr>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薄</w:t>
            </w:r>
            <w:r w:rsidR="000C37FE">
              <w:rPr>
                <w:rFonts w:ascii="仿宋" w:eastAsia="仿宋" w:hAnsi="仿宋" w:cs="宋体" w:hint="eastAsia"/>
                <w:sz w:val="24"/>
                <w:szCs w:val="24"/>
              </w:rPr>
              <w:t xml:space="preserve">  </w:t>
            </w:r>
            <w:r w:rsidRPr="00E76B40">
              <w:rPr>
                <w:rFonts w:ascii="仿宋" w:eastAsia="仿宋" w:hAnsi="仿宋" w:cs="宋体" w:hint="eastAsia"/>
                <w:sz w:val="24"/>
                <w:szCs w:val="24"/>
              </w:rPr>
              <w:t>勇</w:t>
            </w:r>
          </w:p>
        </w:tc>
        <w:tc>
          <w:tcPr>
            <w:tcW w:w="737" w:type="pct"/>
            <w:shd w:val="clear" w:color="auto" w:fill="auto"/>
            <w:vAlign w:val="center"/>
          </w:tcPr>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后勤保障处</w:t>
            </w:r>
          </w:p>
        </w:tc>
        <w:tc>
          <w:tcPr>
            <w:tcW w:w="469" w:type="pct"/>
            <w:shd w:val="clear" w:color="auto" w:fill="auto"/>
            <w:vAlign w:val="center"/>
          </w:tcPr>
          <w:p w:rsidR="00E76B40" w:rsidRPr="00E76B40" w:rsidRDefault="00E76B40" w:rsidP="00D87B9A">
            <w:pPr>
              <w:spacing w:line="360" w:lineRule="exact"/>
              <w:jc w:val="both"/>
              <w:rPr>
                <w:rFonts w:ascii="仿宋" w:eastAsia="仿宋" w:hAnsi="仿宋" w:cs="宋体"/>
                <w:sz w:val="24"/>
                <w:szCs w:val="24"/>
              </w:rPr>
            </w:pPr>
            <w:proofErr w:type="gramStart"/>
            <w:r w:rsidRPr="00E76B40">
              <w:rPr>
                <w:rFonts w:ascii="仿宋" w:eastAsia="仿宋" w:hAnsi="仿宋" w:cs="宋体" w:hint="eastAsia"/>
                <w:sz w:val="24"/>
                <w:szCs w:val="24"/>
              </w:rPr>
              <w:t>胡命宝</w:t>
            </w:r>
            <w:proofErr w:type="gramEnd"/>
          </w:p>
        </w:tc>
        <w:tc>
          <w:tcPr>
            <w:tcW w:w="481" w:type="pct"/>
            <w:vAlign w:val="center"/>
          </w:tcPr>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各院系</w:t>
            </w:r>
          </w:p>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各部门</w:t>
            </w:r>
          </w:p>
        </w:tc>
        <w:tc>
          <w:tcPr>
            <w:tcW w:w="410" w:type="pct"/>
            <w:vAlign w:val="center"/>
          </w:tcPr>
          <w:p w:rsidR="00E76B40" w:rsidRPr="00E76B40" w:rsidRDefault="00E76B40" w:rsidP="00D87B9A">
            <w:pPr>
              <w:spacing w:line="360" w:lineRule="exact"/>
              <w:jc w:val="both"/>
              <w:rPr>
                <w:rFonts w:ascii="仿宋" w:eastAsia="仿宋" w:hAnsi="仿宋" w:cs="宋体"/>
                <w:sz w:val="24"/>
                <w:szCs w:val="24"/>
              </w:rPr>
            </w:pPr>
            <w:r w:rsidRPr="00E76B40">
              <w:rPr>
                <w:rFonts w:ascii="仿宋" w:eastAsia="仿宋" w:hAnsi="仿宋" w:cs="宋体" w:hint="eastAsia"/>
                <w:sz w:val="24"/>
                <w:szCs w:val="24"/>
              </w:rPr>
              <w:t>全年</w:t>
            </w:r>
          </w:p>
        </w:tc>
      </w:tr>
    </w:tbl>
    <w:p w:rsidR="005A128C" w:rsidRPr="00233B67" w:rsidRDefault="005A128C" w:rsidP="005A128C">
      <w:pPr>
        <w:spacing w:line="360" w:lineRule="exact"/>
        <w:ind w:firstLineChars="1350" w:firstLine="3240"/>
        <w:rPr>
          <w:rFonts w:ascii="仿宋" w:eastAsia="仿宋" w:hAnsi="仿宋"/>
          <w:color w:val="000000"/>
          <w:sz w:val="24"/>
          <w:szCs w:val="24"/>
        </w:rPr>
      </w:pPr>
    </w:p>
    <w:p w:rsidR="00672535" w:rsidRDefault="00672535"/>
    <w:sectPr w:rsidR="00672535" w:rsidSect="00030602">
      <w:footerReference w:type="default" r:id="rId7"/>
      <w:pgSz w:w="16838" w:h="11906" w:orient="landscape" w:code="9"/>
      <w:pgMar w:top="1418" w:right="1440" w:bottom="1304" w:left="1134" w:header="851" w:footer="992" w:gutter="0"/>
      <w:pgNumType w:fmt="numberInDash"/>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D1F" w:rsidRDefault="009D1D1F" w:rsidP="008C45E4">
      <w:r>
        <w:separator/>
      </w:r>
    </w:p>
  </w:endnote>
  <w:endnote w:type="continuationSeparator" w:id="0">
    <w:p w:rsidR="009D1D1F" w:rsidRDefault="009D1D1F" w:rsidP="008C45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36111"/>
      <w:docPartObj>
        <w:docPartGallery w:val="Page Numbers (Bottom of Page)"/>
        <w:docPartUnique/>
      </w:docPartObj>
    </w:sdtPr>
    <w:sdtContent>
      <w:p w:rsidR="00030602" w:rsidRDefault="00692867">
        <w:pPr>
          <w:pStyle w:val="a5"/>
          <w:jc w:val="right"/>
        </w:pPr>
        <w:r>
          <w:fldChar w:fldCharType="begin"/>
        </w:r>
        <w:r w:rsidR="00030602">
          <w:instrText xml:space="preserve"> PAGE   \* MERGEFORMAT </w:instrText>
        </w:r>
        <w:r>
          <w:fldChar w:fldCharType="separate"/>
        </w:r>
        <w:r w:rsidR="00BA2980" w:rsidRPr="00BA2980">
          <w:rPr>
            <w:noProof/>
            <w:lang w:val="zh-CN"/>
          </w:rPr>
          <w:t>-</w:t>
        </w:r>
        <w:r w:rsidR="00BA2980">
          <w:rPr>
            <w:noProof/>
          </w:rPr>
          <w:t xml:space="preserve"> 6 -</w:t>
        </w:r>
        <w:r>
          <w:rPr>
            <w:noProof/>
          </w:rPr>
          <w:fldChar w:fldCharType="end"/>
        </w:r>
      </w:p>
    </w:sdtContent>
  </w:sdt>
  <w:p w:rsidR="00030602" w:rsidRDefault="0003060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D1F" w:rsidRDefault="009D1D1F" w:rsidP="008C45E4">
      <w:r>
        <w:separator/>
      </w:r>
    </w:p>
  </w:footnote>
  <w:footnote w:type="continuationSeparator" w:id="0">
    <w:p w:rsidR="009D1D1F" w:rsidRDefault="009D1D1F" w:rsidP="008C45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128C"/>
    <w:rsid w:val="000070D7"/>
    <w:rsid w:val="0002741C"/>
    <w:rsid w:val="00030602"/>
    <w:rsid w:val="000B77A5"/>
    <w:rsid w:val="000C37FE"/>
    <w:rsid w:val="000C71E6"/>
    <w:rsid w:val="000E40C3"/>
    <w:rsid w:val="000F56F7"/>
    <w:rsid w:val="00124AA3"/>
    <w:rsid w:val="00133ACC"/>
    <w:rsid w:val="0015546D"/>
    <w:rsid w:val="00182262"/>
    <w:rsid w:val="00194694"/>
    <w:rsid w:val="001B2662"/>
    <w:rsid w:val="001D3163"/>
    <w:rsid w:val="001F6059"/>
    <w:rsid w:val="002139E7"/>
    <w:rsid w:val="00232B13"/>
    <w:rsid w:val="00237890"/>
    <w:rsid w:val="00246A9A"/>
    <w:rsid w:val="00246C31"/>
    <w:rsid w:val="002472A3"/>
    <w:rsid w:val="00250C87"/>
    <w:rsid w:val="0029771B"/>
    <w:rsid w:val="002C6428"/>
    <w:rsid w:val="00301B80"/>
    <w:rsid w:val="003520B4"/>
    <w:rsid w:val="0036360C"/>
    <w:rsid w:val="003C6858"/>
    <w:rsid w:val="003D3A70"/>
    <w:rsid w:val="003E0D2B"/>
    <w:rsid w:val="00421AC0"/>
    <w:rsid w:val="004352FD"/>
    <w:rsid w:val="0044591C"/>
    <w:rsid w:val="0045069C"/>
    <w:rsid w:val="00460944"/>
    <w:rsid w:val="00496728"/>
    <w:rsid w:val="004D4F0A"/>
    <w:rsid w:val="004E1684"/>
    <w:rsid w:val="005233DD"/>
    <w:rsid w:val="0052621D"/>
    <w:rsid w:val="005A128C"/>
    <w:rsid w:val="005A3DF6"/>
    <w:rsid w:val="005C6A13"/>
    <w:rsid w:val="00606E8D"/>
    <w:rsid w:val="00620754"/>
    <w:rsid w:val="006274A6"/>
    <w:rsid w:val="00640994"/>
    <w:rsid w:val="0066406E"/>
    <w:rsid w:val="0066519B"/>
    <w:rsid w:val="00672535"/>
    <w:rsid w:val="00675659"/>
    <w:rsid w:val="00686641"/>
    <w:rsid w:val="00692867"/>
    <w:rsid w:val="006A6224"/>
    <w:rsid w:val="006B228E"/>
    <w:rsid w:val="006B4997"/>
    <w:rsid w:val="006B6E67"/>
    <w:rsid w:val="006E6170"/>
    <w:rsid w:val="0071255B"/>
    <w:rsid w:val="00731C91"/>
    <w:rsid w:val="0073504F"/>
    <w:rsid w:val="0073724F"/>
    <w:rsid w:val="00741B95"/>
    <w:rsid w:val="00743AE8"/>
    <w:rsid w:val="00753A6E"/>
    <w:rsid w:val="00754B0F"/>
    <w:rsid w:val="00782A3C"/>
    <w:rsid w:val="00793A19"/>
    <w:rsid w:val="007A3E2C"/>
    <w:rsid w:val="007C2D12"/>
    <w:rsid w:val="007D3C1E"/>
    <w:rsid w:val="00807663"/>
    <w:rsid w:val="00814E47"/>
    <w:rsid w:val="00832A7E"/>
    <w:rsid w:val="008443E7"/>
    <w:rsid w:val="0084620A"/>
    <w:rsid w:val="00855AA9"/>
    <w:rsid w:val="008C45E4"/>
    <w:rsid w:val="008E47ED"/>
    <w:rsid w:val="00921853"/>
    <w:rsid w:val="009510D6"/>
    <w:rsid w:val="009565FB"/>
    <w:rsid w:val="00965460"/>
    <w:rsid w:val="00974939"/>
    <w:rsid w:val="009D1D1F"/>
    <w:rsid w:val="009D4050"/>
    <w:rsid w:val="009F67DA"/>
    <w:rsid w:val="00A1028A"/>
    <w:rsid w:val="00A10584"/>
    <w:rsid w:val="00A31985"/>
    <w:rsid w:val="00A50008"/>
    <w:rsid w:val="00A55C2E"/>
    <w:rsid w:val="00A65470"/>
    <w:rsid w:val="00A726B2"/>
    <w:rsid w:val="00AC371F"/>
    <w:rsid w:val="00AE5908"/>
    <w:rsid w:val="00B024EB"/>
    <w:rsid w:val="00B232ED"/>
    <w:rsid w:val="00B327B6"/>
    <w:rsid w:val="00B32DBC"/>
    <w:rsid w:val="00B32F42"/>
    <w:rsid w:val="00B50FD3"/>
    <w:rsid w:val="00B74094"/>
    <w:rsid w:val="00BA2980"/>
    <w:rsid w:val="00BC1029"/>
    <w:rsid w:val="00BD2C3E"/>
    <w:rsid w:val="00C11A1B"/>
    <w:rsid w:val="00C42B10"/>
    <w:rsid w:val="00C84952"/>
    <w:rsid w:val="00C952D3"/>
    <w:rsid w:val="00CA4AFE"/>
    <w:rsid w:val="00CC2B66"/>
    <w:rsid w:val="00CD7F4D"/>
    <w:rsid w:val="00D17DDC"/>
    <w:rsid w:val="00D24160"/>
    <w:rsid w:val="00D41BC1"/>
    <w:rsid w:val="00D60A89"/>
    <w:rsid w:val="00D77C06"/>
    <w:rsid w:val="00D80C51"/>
    <w:rsid w:val="00D87B9A"/>
    <w:rsid w:val="00D91B7D"/>
    <w:rsid w:val="00D960D1"/>
    <w:rsid w:val="00DA2AB9"/>
    <w:rsid w:val="00E10F6B"/>
    <w:rsid w:val="00E21019"/>
    <w:rsid w:val="00E32EF0"/>
    <w:rsid w:val="00E5330D"/>
    <w:rsid w:val="00E6025C"/>
    <w:rsid w:val="00E76B40"/>
    <w:rsid w:val="00E81D72"/>
    <w:rsid w:val="00E86AEF"/>
    <w:rsid w:val="00EC1FF7"/>
    <w:rsid w:val="00ED1398"/>
    <w:rsid w:val="00EE06D5"/>
    <w:rsid w:val="00EF05BE"/>
    <w:rsid w:val="00F04C37"/>
    <w:rsid w:val="00F31538"/>
    <w:rsid w:val="00F40D11"/>
    <w:rsid w:val="00F471CD"/>
    <w:rsid w:val="00F661C6"/>
    <w:rsid w:val="00F9167A"/>
    <w:rsid w:val="00FA4EDC"/>
    <w:rsid w:val="00FD3315"/>
    <w:rsid w:val="00FE19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8C"/>
    <w:pPr>
      <w:widowControl w:val="0"/>
      <w:adjustRightInd w:val="0"/>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128C"/>
    <w:pPr>
      <w:widowControl w:val="0"/>
      <w:adjustRightInd w:val="0"/>
      <w:textAlignment w:val="baseline"/>
    </w:pPr>
    <w:rPr>
      <w:rFonts w:ascii="Times New Roman" w:eastAsia="宋体" w:hAnsi="Times New Roman" w:cs="Times New Roman"/>
      <w:kern w:val="0"/>
      <w:szCs w:val="20"/>
    </w:rPr>
  </w:style>
  <w:style w:type="paragraph" w:styleId="a4">
    <w:name w:val="header"/>
    <w:basedOn w:val="a"/>
    <w:link w:val="Char"/>
    <w:uiPriority w:val="99"/>
    <w:unhideWhenUsed/>
    <w:rsid w:val="008C45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45E4"/>
    <w:rPr>
      <w:rFonts w:ascii="Times New Roman" w:eastAsia="宋体" w:hAnsi="Times New Roman" w:cs="Times New Roman"/>
      <w:kern w:val="0"/>
      <w:sz w:val="18"/>
      <w:szCs w:val="18"/>
    </w:rPr>
  </w:style>
  <w:style w:type="paragraph" w:styleId="a5">
    <w:name w:val="footer"/>
    <w:basedOn w:val="a"/>
    <w:link w:val="Char0"/>
    <w:uiPriority w:val="99"/>
    <w:unhideWhenUsed/>
    <w:rsid w:val="008C45E4"/>
    <w:pPr>
      <w:tabs>
        <w:tab w:val="center" w:pos="4153"/>
        <w:tab w:val="right" w:pos="8306"/>
      </w:tabs>
      <w:snapToGrid w:val="0"/>
    </w:pPr>
    <w:rPr>
      <w:sz w:val="18"/>
      <w:szCs w:val="18"/>
    </w:rPr>
  </w:style>
  <w:style w:type="character" w:customStyle="1" w:styleId="Char0">
    <w:name w:val="页脚 Char"/>
    <w:basedOn w:val="a0"/>
    <w:link w:val="a5"/>
    <w:uiPriority w:val="99"/>
    <w:rsid w:val="008C45E4"/>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8C"/>
    <w:pPr>
      <w:widowControl w:val="0"/>
      <w:adjustRightInd w:val="0"/>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128C"/>
    <w:pPr>
      <w:widowControl w:val="0"/>
      <w:adjustRightInd w:val="0"/>
      <w:textAlignment w:val="baseline"/>
    </w:pPr>
    <w:rPr>
      <w:rFonts w:ascii="Times New Roman" w:eastAsia="宋体" w:hAnsi="Times New Roman" w:cs="Times New Roman"/>
      <w:kern w:val="0"/>
      <w:szCs w:val="20"/>
    </w:rPr>
  </w:style>
  <w:style w:type="paragraph" w:styleId="a4">
    <w:name w:val="header"/>
    <w:basedOn w:val="a"/>
    <w:link w:val="Char"/>
    <w:uiPriority w:val="99"/>
    <w:unhideWhenUsed/>
    <w:rsid w:val="008C45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45E4"/>
    <w:rPr>
      <w:rFonts w:ascii="Times New Roman" w:eastAsia="宋体" w:hAnsi="Times New Roman" w:cs="Times New Roman"/>
      <w:kern w:val="0"/>
      <w:sz w:val="18"/>
      <w:szCs w:val="18"/>
    </w:rPr>
  </w:style>
  <w:style w:type="paragraph" w:styleId="a5">
    <w:name w:val="footer"/>
    <w:basedOn w:val="a"/>
    <w:link w:val="Char0"/>
    <w:uiPriority w:val="99"/>
    <w:unhideWhenUsed/>
    <w:rsid w:val="008C45E4"/>
    <w:pPr>
      <w:tabs>
        <w:tab w:val="center" w:pos="4153"/>
        <w:tab w:val="right" w:pos="8306"/>
      </w:tabs>
      <w:snapToGrid w:val="0"/>
    </w:pPr>
    <w:rPr>
      <w:sz w:val="18"/>
      <w:szCs w:val="18"/>
    </w:rPr>
  </w:style>
  <w:style w:type="character" w:customStyle="1" w:styleId="Char0">
    <w:name w:val="页脚 Char"/>
    <w:basedOn w:val="a0"/>
    <w:link w:val="a5"/>
    <w:uiPriority w:val="99"/>
    <w:rsid w:val="008C45E4"/>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377FF-FB97-4FF9-BB73-901CE6F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454</Words>
  <Characters>2588</Characters>
  <Application>Microsoft Office Word</Application>
  <DocSecurity>0</DocSecurity>
  <Lines>21</Lines>
  <Paragraphs>6</Paragraphs>
  <ScaleCrop>false</ScaleCrop>
  <Company>china</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刘发国</cp:lastModifiedBy>
  <cp:revision>79</cp:revision>
  <cp:lastPrinted>2019-03-21T00:38:00Z</cp:lastPrinted>
  <dcterms:created xsi:type="dcterms:W3CDTF">2019-02-15T01:04:00Z</dcterms:created>
  <dcterms:modified xsi:type="dcterms:W3CDTF">2019-03-21T07:32:00Z</dcterms:modified>
</cp:coreProperties>
</file>