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0D" w:rsidRDefault="002B0A0D" w:rsidP="002B0A0D">
      <w:pPr>
        <w:widowControl/>
        <w:shd w:val="clear" w:color="auto" w:fill="FFFFFF"/>
        <w:spacing w:line="560" w:lineRule="exact"/>
        <w:rPr>
          <w:rFonts w:ascii="方正小标宋_GBK" w:eastAsia="方正小标宋_GBK" w:hAnsi="仿宋" w:cs="宋体"/>
          <w:kern w:val="0"/>
          <w:sz w:val="36"/>
          <w:szCs w:val="36"/>
        </w:rPr>
      </w:pPr>
      <w:r>
        <w:rPr>
          <w:rFonts w:ascii="仿宋" w:eastAsia="仿宋" w:hAnsi="仿宋" w:cs="Tahoma" w:hint="eastAsia"/>
          <w:color w:val="0D0D0D" w:themeColor="text1" w:themeTint="F2"/>
          <w:kern w:val="0"/>
          <w:sz w:val="32"/>
          <w:szCs w:val="32"/>
        </w:rPr>
        <w:t>附件1</w:t>
      </w:r>
      <w:r w:rsidR="00722BE3">
        <w:rPr>
          <w:rFonts w:ascii="仿宋" w:eastAsia="仿宋" w:hAnsi="仿宋" w:cs="Tahoma" w:hint="eastAsia"/>
          <w:color w:val="0D0D0D" w:themeColor="text1" w:themeTint="F2"/>
          <w:kern w:val="0"/>
          <w:sz w:val="32"/>
          <w:szCs w:val="32"/>
        </w:rPr>
        <w:t>4</w:t>
      </w:r>
      <w:bookmarkStart w:id="0" w:name="_GoBack"/>
      <w:bookmarkEnd w:id="0"/>
    </w:p>
    <w:p w:rsidR="003916AD" w:rsidRPr="00B01E39" w:rsidRDefault="005E4733" w:rsidP="005E4733">
      <w:pPr>
        <w:widowControl/>
        <w:shd w:val="clear" w:color="auto" w:fill="FFFFFF"/>
        <w:spacing w:line="560" w:lineRule="exact"/>
        <w:jc w:val="center"/>
        <w:rPr>
          <w:rFonts w:ascii="方正小标宋_GBK" w:eastAsia="方正小标宋_GBK" w:hAnsi="仿宋" w:cs="Tahoma"/>
          <w:b/>
          <w:bCs/>
          <w:color w:val="0D0D0D" w:themeColor="text1" w:themeTint="F2"/>
          <w:kern w:val="0"/>
          <w:sz w:val="36"/>
          <w:szCs w:val="36"/>
        </w:rPr>
      </w:pPr>
      <w:r w:rsidRPr="00B01E39">
        <w:rPr>
          <w:rFonts w:ascii="方正小标宋_GBK" w:eastAsia="方正小标宋_GBK" w:hAnsi="仿宋" w:cs="宋体" w:hint="eastAsia"/>
          <w:kern w:val="0"/>
          <w:sz w:val="36"/>
          <w:szCs w:val="36"/>
        </w:rPr>
        <w:t>淮南联合大学</w:t>
      </w:r>
      <w:r w:rsidR="003916AD" w:rsidRPr="00B01E39">
        <w:rPr>
          <w:rFonts w:ascii="方正小标宋_GBK" w:eastAsia="方正小标宋_GBK" w:hAnsi="仿宋" w:cs="宋体" w:hint="eastAsia"/>
          <w:kern w:val="0"/>
          <w:sz w:val="36"/>
          <w:szCs w:val="36"/>
        </w:rPr>
        <w:t>职业技能鉴定考</w:t>
      </w:r>
      <w:proofErr w:type="gramStart"/>
      <w:r w:rsidR="003916AD" w:rsidRPr="00B01E39">
        <w:rPr>
          <w:rFonts w:ascii="方正小标宋_GBK" w:eastAsia="方正小标宋_GBK" w:hAnsi="仿宋" w:cs="宋体" w:hint="eastAsia"/>
          <w:kern w:val="0"/>
          <w:sz w:val="36"/>
          <w:szCs w:val="36"/>
        </w:rPr>
        <w:t>务</w:t>
      </w:r>
      <w:proofErr w:type="gramEnd"/>
      <w:r w:rsidR="003916AD" w:rsidRPr="00B01E39">
        <w:rPr>
          <w:rFonts w:ascii="方正小标宋_GBK" w:eastAsia="方正小标宋_GBK" w:hAnsi="仿宋" w:cs="宋体" w:hint="eastAsia"/>
          <w:kern w:val="0"/>
          <w:sz w:val="36"/>
          <w:szCs w:val="36"/>
        </w:rPr>
        <w:t>工作人员管理办法</w:t>
      </w:r>
    </w:p>
    <w:p w:rsidR="003916AD" w:rsidRDefault="003916AD" w:rsidP="003916AD">
      <w:pPr>
        <w:widowControl/>
        <w:shd w:val="clear" w:color="auto" w:fill="FFFFFF"/>
        <w:spacing w:line="560" w:lineRule="exact"/>
        <w:ind w:firstLineChars="200" w:firstLine="643"/>
        <w:rPr>
          <w:rFonts w:ascii="仿宋" w:eastAsia="仿宋" w:hAnsi="仿宋" w:cs="Tahoma"/>
          <w:b/>
          <w:bCs/>
          <w:color w:val="0D0D0D" w:themeColor="text1" w:themeTint="F2"/>
          <w:kern w:val="0"/>
          <w:sz w:val="32"/>
          <w:szCs w:val="32"/>
        </w:rPr>
      </w:pPr>
    </w:p>
    <w:p w:rsidR="003916AD" w:rsidRPr="003916AD" w:rsidRDefault="003916AD" w:rsidP="003916AD">
      <w:pPr>
        <w:widowControl/>
        <w:shd w:val="clear" w:color="auto" w:fill="FFFFFF"/>
        <w:spacing w:line="560" w:lineRule="exact"/>
        <w:ind w:firstLineChars="200" w:firstLine="643"/>
        <w:rPr>
          <w:rFonts w:ascii="仿宋" w:eastAsia="仿宋" w:hAnsi="仿宋" w:cs="Tahoma"/>
          <w:color w:val="0D0D0D" w:themeColor="text1" w:themeTint="F2"/>
          <w:kern w:val="0"/>
          <w:sz w:val="32"/>
          <w:szCs w:val="32"/>
        </w:rPr>
      </w:pPr>
      <w:r w:rsidRPr="003916AD">
        <w:rPr>
          <w:rFonts w:ascii="仿宋" w:eastAsia="仿宋" w:hAnsi="仿宋" w:cs="Tahoma" w:hint="eastAsia"/>
          <w:b/>
          <w:bCs/>
          <w:color w:val="0D0D0D" w:themeColor="text1" w:themeTint="F2"/>
          <w:kern w:val="0"/>
          <w:sz w:val="32"/>
          <w:szCs w:val="32"/>
        </w:rPr>
        <w:t>第一条</w:t>
      </w:r>
      <w:r w:rsidRPr="003916AD">
        <w:rPr>
          <w:rFonts w:ascii="仿宋" w:eastAsia="仿宋" w:hAnsi="Tahoma" w:cs="Tahoma" w:hint="eastAsia"/>
          <w:b/>
          <w:bCs/>
          <w:color w:val="0D0D0D" w:themeColor="text1" w:themeTint="F2"/>
          <w:kern w:val="0"/>
          <w:sz w:val="32"/>
          <w:szCs w:val="32"/>
        </w:rPr>
        <w:t> </w:t>
      </w:r>
      <w:r w:rsidRPr="003916AD">
        <w:rPr>
          <w:rFonts w:ascii="仿宋" w:eastAsia="仿宋" w:hAnsi="仿宋" w:cs="Tahoma" w:hint="eastAsia"/>
          <w:color w:val="0D0D0D" w:themeColor="text1" w:themeTint="F2"/>
          <w:kern w:val="0"/>
          <w:sz w:val="32"/>
          <w:szCs w:val="32"/>
        </w:rPr>
        <w:t>在实施职业技能鉴定时，需要</w:t>
      </w:r>
      <w:r w:rsidR="00B66B60">
        <w:rPr>
          <w:rFonts w:ascii="仿宋" w:eastAsia="仿宋" w:hAnsi="仿宋" w:cs="Tahoma" w:hint="eastAsia"/>
          <w:color w:val="0D0D0D" w:themeColor="text1" w:themeTint="F2"/>
          <w:kern w:val="0"/>
          <w:sz w:val="32"/>
          <w:szCs w:val="32"/>
        </w:rPr>
        <w:t>做出</w:t>
      </w:r>
      <w:r w:rsidRPr="003916AD">
        <w:rPr>
          <w:rFonts w:ascii="仿宋" w:eastAsia="仿宋" w:hAnsi="仿宋" w:cs="Tahoma" w:hint="eastAsia"/>
          <w:color w:val="0D0D0D" w:themeColor="text1" w:themeTint="F2"/>
          <w:kern w:val="0"/>
          <w:sz w:val="32"/>
          <w:szCs w:val="32"/>
        </w:rPr>
        <w:t>人员方面的安排。职业技能鉴定组织实施中主要有</w:t>
      </w:r>
      <w:r w:rsidR="00B66B60">
        <w:rPr>
          <w:rFonts w:ascii="仿宋" w:eastAsia="仿宋" w:hAnsi="仿宋" w:cs="Tahoma" w:hint="eastAsia"/>
          <w:color w:val="0D0D0D" w:themeColor="text1" w:themeTint="F2"/>
          <w:kern w:val="0"/>
          <w:sz w:val="32"/>
          <w:szCs w:val="32"/>
        </w:rPr>
        <w:t>以下人员</w:t>
      </w:r>
      <w:r w:rsidRPr="003916AD">
        <w:rPr>
          <w:rFonts w:ascii="仿宋" w:eastAsia="仿宋" w:hAnsi="仿宋" w:cs="Tahoma" w:hint="eastAsia"/>
          <w:color w:val="0D0D0D" w:themeColor="text1" w:themeTint="F2"/>
          <w:kern w:val="0"/>
          <w:sz w:val="32"/>
          <w:szCs w:val="32"/>
        </w:rPr>
        <w:t>参与鉴定实施：主（副）考、考评员、监考员、质量</w:t>
      </w:r>
      <w:r w:rsidR="00DA03A7">
        <w:rPr>
          <w:rFonts w:ascii="仿宋" w:eastAsia="仿宋" w:hAnsi="仿宋" w:cs="Tahoma" w:hint="eastAsia"/>
          <w:color w:val="0D0D0D" w:themeColor="text1" w:themeTint="F2"/>
          <w:kern w:val="0"/>
          <w:sz w:val="32"/>
          <w:szCs w:val="32"/>
        </w:rPr>
        <w:t>监督</w:t>
      </w:r>
      <w:r w:rsidRPr="003916AD">
        <w:rPr>
          <w:rFonts w:ascii="仿宋" w:eastAsia="仿宋" w:hAnsi="仿宋" w:cs="Tahoma" w:hint="eastAsia"/>
          <w:color w:val="0D0D0D" w:themeColor="text1" w:themeTint="F2"/>
          <w:kern w:val="0"/>
          <w:sz w:val="32"/>
          <w:szCs w:val="32"/>
        </w:rPr>
        <w:t>员等。</w:t>
      </w:r>
    </w:p>
    <w:p w:rsidR="003916AD" w:rsidRPr="003916AD" w:rsidRDefault="003916AD" w:rsidP="003916AD">
      <w:pPr>
        <w:widowControl/>
        <w:shd w:val="clear" w:color="auto" w:fill="FFFFFF"/>
        <w:spacing w:line="560" w:lineRule="exact"/>
        <w:ind w:firstLineChars="200" w:firstLine="643"/>
        <w:rPr>
          <w:rFonts w:ascii="仿宋" w:eastAsia="仿宋" w:hAnsi="仿宋" w:cs="Tahoma"/>
          <w:color w:val="0D0D0D" w:themeColor="text1" w:themeTint="F2"/>
          <w:kern w:val="0"/>
          <w:sz w:val="32"/>
          <w:szCs w:val="32"/>
        </w:rPr>
      </w:pPr>
      <w:r w:rsidRPr="003916AD">
        <w:rPr>
          <w:rFonts w:ascii="仿宋" w:eastAsia="仿宋" w:hAnsi="仿宋" w:cs="Tahoma" w:hint="eastAsia"/>
          <w:b/>
          <w:bCs/>
          <w:color w:val="0D0D0D" w:themeColor="text1" w:themeTint="F2"/>
          <w:kern w:val="0"/>
          <w:sz w:val="32"/>
          <w:szCs w:val="32"/>
        </w:rPr>
        <w:t>第二条</w:t>
      </w:r>
      <w:r w:rsidRPr="003916AD">
        <w:rPr>
          <w:rFonts w:ascii="仿宋" w:eastAsia="仿宋" w:hAnsi="Tahoma" w:cs="Tahoma" w:hint="eastAsia"/>
          <w:color w:val="0D0D0D" w:themeColor="text1" w:themeTint="F2"/>
          <w:kern w:val="0"/>
          <w:sz w:val="32"/>
          <w:szCs w:val="32"/>
        </w:rPr>
        <w:t> </w:t>
      </w:r>
      <w:r w:rsidRPr="003916AD">
        <w:rPr>
          <w:rFonts w:ascii="仿宋" w:eastAsia="仿宋" w:hAnsi="仿宋" w:cs="Tahoma" w:hint="eastAsia"/>
          <w:color w:val="0D0D0D" w:themeColor="text1" w:themeTint="F2"/>
          <w:kern w:val="0"/>
          <w:sz w:val="32"/>
          <w:szCs w:val="32"/>
        </w:rPr>
        <w:t>各考点主考、副主考、考评员应与职业技能鉴定机构签订责任书。</w:t>
      </w:r>
    </w:p>
    <w:p w:rsidR="003916AD" w:rsidRPr="003916AD" w:rsidRDefault="003916AD" w:rsidP="003916AD">
      <w:pPr>
        <w:widowControl/>
        <w:shd w:val="clear" w:color="auto" w:fill="FFFFFF"/>
        <w:spacing w:line="560" w:lineRule="exact"/>
        <w:ind w:firstLineChars="200" w:firstLine="643"/>
        <w:rPr>
          <w:rFonts w:ascii="仿宋" w:eastAsia="仿宋" w:hAnsi="仿宋" w:cs="Tahoma"/>
          <w:color w:val="0D0D0D" w:themeColor="text1" w:themeTint="F2"/>
          <w:kern w:val="0"/>
          <w:sz w:val="32"/>
          <w:szCs w:val="32"/>
        </w:rPr>
      </w:pPr>
      <w:r w:rsidRPr="003916AD">
        <w:rPr>
          <w:rFonts w:ascii="仿宋" w:eastAsia="仿宋" w:hAnsi="仿宋" w:cs="Tahoma" w:hint="eastAsia"/>
          <w:b/>
          <w:bCs/>
          <w:color w:val="0D0D0D" w:themeColor="text1" w:themeTint="F2"/>
          <w:kern w:val="0"/>
          <w:sz w:val="32"/>
          <w:szCs w:val="32"/>
        </w:rPr>
        <w:t>第三条</w:t>
      </w:r>
      <w:r w:rsidRPr="003916AD">
        <w:rPr>
          <w:rFonts w:ascii="仿宋" w:eastAsia="仿宋" w:hAnsi="Tahoma" w:cs="Tahoma" w:hint="eastAsia"/>
          <w:color w:val="0D0D0D" w:themeColor="text1" w:themeTint="F2"/>
          <w:kern w:val="0"/>
          <w:sz w:val="32"/>
          <w:szCs w:val="32"/>
        </w:rPr>
        <w:t> </w:t>
      </w:r>
      <w:r w:rsidRPr="003916AD">
        <w:rPr>
          <w:rFonts w:ascii="仿宋" w:eastAsia="仿宋" w:hAnsi="仿宋" w:cs="Tahoma" w:hint="eastAsia"/>
          <w:color w:val="0D0D0D" w:themeColor="text1" w:themeTint="F2"/>
          <w:kern w:val="0"/>
          <w:sz w:val="32"/>
          <w:szCs w:val="32"/>
        </w:rPr>
        <w:t>主考、副主考职责</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（一）主考是考点的第一责任人，领导、组织本考点的全面工作和考试情况报告工作。</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（二）熟悉和掌握职业技能鉴定的考务工作，按照有关政策规定，严格管理，忠于职守，坚持原则，严格执行各项鉴定考</w:t>
      </w:r>
      <w:proofErr w:type="gramStart"/>
      <w:r w:rsidRPr="003916AD">
        <w:rPr>
          <w:rFonts w:ascii="仿宋" w:eastAsia="仿宋" w:hAnsi="仿宋" w:cs="Tahoma" w:hint="eastAsia"/>
          <w:color w:val="0D0D0D" w:themeColor="text1" w:themeTint="F2"/>
          <w:kern w:val="0"/>
          <w:sz w:val="32"/>
          <w:szCs w:val="32"/>
        </w:rPr>
        <w:t>务</w:t>
      </w:r>
      <w:proofErr w:type="gramEnd"/>
      <w:r w:rsidRPr="003916AD">
        <w:rPr>
          <w:rFonts w:ascii="仿宋" w:eastAsia="仿宋" w:hAnsi="仿宋" w:cs="Tahoma" w:hint="eastAsia"/>
          <w:color w:val="0D0D0D" w:themeColor="text1" w:themeTint="F2"/>
          <w:kern w:val="0"/>
          <w:sz w:val="32"/>
          <w:szCs w:val="32"/>
        </w:rPr>
        <w:t>程序要求。管理考点的监考人员和其他考</w:t>
      </w:r>
      <w:proofErr w:type="gramStart"/>
      <w:r w:rsidRPr="003916AD">
        <w:rPr>
          <w:rFonts w:ascii="仿宋" w:eastAsia="仿宋" w:hAnsi="仿宋" w:cs="Tahoma" w:hint="eastAsia"/>
          <w:color w:val="0D0D0D" w:themeColor="text1" w:themeTint="F2"/>
          <w:kern w:val="0"/>
          <w:sz w:val="32"/>
          <w:szCs w:val="32"/>
        </w:rPr>
        <w:t>务</w:t>
      </w:r>
      <w:proofErr w:type="gramEnd"/>
      <w:r w:rsidRPr="003916AD">
        <w:rPr>
          <w:rFonts w:ascii="仿宋" w:eastAsia="仿宋" w:hAnsi="仿宋" w:cs="Tahoma" w:hint="eastAsia"/>
          <w:color w:val="0D0D0D" w:themeColor="text1" w:themeTint="F2"/>
          <w:kern w:val="0"/>
          <w:sz w:val="32"/>
          <w:szCs w:val="32"/>
        </w:rPr>
        <w:t>工作人员及安全保卫人员，落实本考点考务工作的各项制度和岗位职责。</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（三）检查试卷保管、考点各考场的布置情况，做好考前准备。</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（四）考试前，审核监考人员资格，组织监考人员和其他考</w:t>
      </w:r>
      <w:proofErr w:type="gramStart"/>
      <w:r w:rsidRPr="003916AD">
        <w:rPr>
          <w:rFonts w:ascii="仿宋" w:eastAsia="仿宋" w:hAnsi="仿宋" w:cs="Tahoma" w:hint="eastAsia"/>
          <w:color w:val="0D0D0D" w:themeColor="text1" w:themeTint="F2"/>
          <w:kern w:val="0"/>
          <w:sz w:val="32"/>
          <w:szCs w:val="32"/>
        </w:rPr>
        <w:t>务</w:t>
      </w:r>
      <w:proofErr w:type="gramEnd"/>
      <w:r w:rsidRPr="003916AD">
        <w:rPr>
          <w:rFonts w:ascii="仿宋" w:eastAsia="仿宋" w:hAnsi="仿宋" w:cs="Tahoma" w:hint="eastAsia"/>
          <w:color w:val="0D0D0D" w:themeColor="text1" w:themeTint="F2"/>
          <w:kern w:val="0"/>
          <w:sz w:val="32"/>
          <w:szCs w:val="32"/>
        </w:rPr>
        <w:t>工作人员进行考</w:t>
      </w:r>
      <w:proofErr w:type="gramStart"/>
      <w:r w:rsidRPr="003916AD">
        <w:rPr>
          <w:rFonts w:ascii="仿宋" w:eastAsia="仿宋" w:hAnsi="仿宋" w:cs="Tahoma" w:hint="eastAsia"/>
          <w:color w:val="0D0D0D" w:themeColor="text1" w:themeTint="F2"/>
          <w:kern w:val="0"/>
          <w:sz w:val="32"/>
          <w:szCs w:val="32"/>
        </w:rPr>
        <w:t>务</w:t>
      </w:r>
      <w:proofErr w:type="gramEnd"/>
      <w:r w:rsidRPr="003916AD">
        <w:rPr>
          <w:rFonts w:ascii="仿宋" w:eastAsia="仿宋" w:hAnsi="仿宋" w:cs="Tahoma" w:hint="eastAsia"/>
          <w:color w:val="0D0D0D" w:themeColor="text1" w:themeTint="F2"/>
          <w:kern w:val="0"/>
          <w:sz w:val="32"/>
          <w:szCs w:val="32"/>
        </w:rPr>
        <w:t>操作培训，明确各自职责和要求，督促监考人员执行考试纪律。</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（五）确定各考场监考人员，并进一步强调有关考试纪律和考务要求。开考前1小时，主持接收试卷，指挥试卷管</w:t>
      </w:r>
      <w:r w:rsidRPr="003916AD">
        <w:rPr>
          <w:rFonts w:ascii="仿宋" w:eastAsia="仿宋" w:hAnsi="仿宋" w:cs="Tahoma" w:hint="eastAsia"/>
          <w:color w:val="0D0D0D" w:themeColor="text1" w:themeTint="F2"/>
          <w:kern w:val="0"/>
          <w:sz w:val="32"/>
          <w:szCs w:val="32"/>
        </w:rPr>
        <w:lastRenderedPageBreak/>
        <w:t>理人员向监考人员分发试卷袋、答题卡袋、座次表、草稿纸及其他考</w:t>
      </w:r>
      <w:proofErr w:type="gramStart"/>
      <w:r w:rsidRPr="003916AD">
        <w:rPr>
          <w:rFonts w:ascii="仿宋" w:eastAsia="仿宋" w:hAnsi="仿宋" w:cs="Tahoma" w:hint="eastAsia"/>
          <w:color w:val="0D0D0D" w:themeColor="text1" w:themeTint="F2"/>
          <w:kern w:val="0"/>
          <w:sz w:val="32"/>
          <w:szCs w:val="32"/>
        </w:rPr>
        <w:t>务</w:t>
      </w:r>
      <w:proofErr w:type="gramEnd"/>
      <w:r w:rsidRPr="003916AD">
        <w:rPr>
          <w:rFonts w:ascii="仿宋" w:eastAsia="仿宋" w:hAnsi="仿宋" w:cs="Tahoma" w:hint="eastAsia"/>
          <w:color w:val="0D0D0D" w:themeColor="text1" w:themeTint="F2"/>
          <w:kern w:val="0"/>
          <w:sz w:val="32"/>
          <w:szCs w:val="32"/>
        </w:rPr>
        <w:t>用品。</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（六）处理考试期间发生的重大问题，检查督促监考人员和其他考</w:t>
      </w:r>
      <w:proofErr w:type="gramStart"/>
      <w:r w:rsidRPr="003916AD">
        <w:rPr>
          <w:rFonts w:ascii="仿宋" w:eastAsia="仿宋" w:hAnsi="仿宋" w:cs="Tahoma" w:hint="eastAsia"/>
          <w:color w:val="0D0D0D" w:themeColor="text1" w:themeTint="F2"/>
          <w:kern w:val="0"/>
          <w:sz w:val="32"/>
          <w:szCs w:val="32"/>
        </w:rPr>
        <w:t>务</w:t>
      </w:r>
      <w:proofErr w:type="gramEnd"/>
      <w:r w:rsidRPr="003916AD">
        <w:rPr>
          <w:rFonts w:ascii="仿宋" w:eastAsia="仿宋" w:hAnsi="仿宋" w:cs="Tahoma" w:hint="eastAsia"/>
          <w:color w:val="0D0D0D" w:themeColor="text1" w:themeTint="F2"/>
          <w:kern w:val="0"/>
          <w:sz w:val="32"/>
          <w:szCs w:val="32"/>
        </w:rPr>
        <w:t>工作人员履行职责，执行考试纪律。对违反纪律的监考人员及考点工作人员进行撤换；对违规违纪应考人员及相关人员，按有关考场规定处理；对违反考场规则、寻衅滋事的应考人员，取消其考试资格，责令其离开考场。对考试期间发生的异常事件或难以处理的问题，及时记录并上报。遇到严重影响考试公平公正的作弊事件时，向公安机关报案。</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（七）负责本考点备用试卷的管理，批准调剂或</w:t>
      </w:r>
      <w:proofErr w:type="gramStart"/>
      <w:r w:rsidRPr="003916AD">
        <w:rPr>
          <w:rFonts w:ascii="仿宋" w:eastAsia="仿宋" w:hAnsi="仿宋" w:cs="Tahoma" w:hint="eastAsia"/>
          <w:color w:val="0D0D0D" w:themeColor="text1" w:themeTint="F2"/>
          <w:kern w:val="0"/>
          <w:sz w:val="32"/>
          <w:szCs w:val="32"/>
        </w:rPr>
        <w:t>替换因</w:t>
      </w:r>
      <w:proofErr w:type="gramEnd"/>
      <w:r w:rsidRPr="003916AD">
        <w:rPr>
          <w:rFonts w:ascii="仿宋" w:eastAsia="仿宋" w:hAnsi="仿宋" w:cs="Tahoma" w:hint="eastAsia"/>
          <w:color w:val="0D0D0D" w:themeColor="text1" w:themeTint="F2"/>
          <w:kern w:val="0"/>
          <w:sz w:val="32"/>
          <w:szCs w:val="32"/>
        </w:rPr>
        <w:t>出现缺考、错装或有质量问题的试卷、答题卡等，并与考场监考人员同时在《</w:t>
      </w:r>
      <w:r w:rsidR="000C6131">
        <w:rPr>
          <w:rFonts w:ascii="仿宋" w:eastAsia="仿宋" w:hAnsi="仿宋" w:cs="Tahoma" w:hint="eastAsia"/>
          <w:color w:val="0D0D0D" w:themeColor="text1" w:themeTint="F2"/>
          <w:kern w:val="0"/>
          <w:sz w:val="32"/>
          <w:szCs w:val="32"/>
        </w:rPr>
        <w:t>淮南联合大学</w:t>
      </w:r>
      <w:r w:rsidRPr="003916AD">
        <w:rPr>
          <w:rFonts w:ascii="仿宋" w:eastAsia="仿宋" w:hAnsi="仿宋" w:cs="Tahoma" w:hint="eastAsia"/>
          <w:color w:val="0D0D0D" w:themeColor="text1" w:themeTint="F2"/>
          <w:kern w:val="0"/>
          <w:sz w:val="32"/>
          <w:szCs w:val="32"/>
        </w:rPr>
        <w:t>职业技能鉴定考试情况记载表》上注明原因、签字，同时上报设置考点的职业技能鉴定机构。</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（八）有权处置考点内未按考</w:t>
      </w:r>
      <w:proofErr w:type="gramStart"/>
      <w:r w:rsidRPr="003916AD">
        <w:rPr>
          <w:rFonts w:ascii="仿宋" w:eastAsia="仿宋" w:hAnsi="仿宋" w:cs="Tahoma" w:hint="eastAsia"/>
          <w:color w:val="0D0D0D" w:themeColor="text1" w:themeTint="F2"/>
          <w:kern w:val="0"/>
          <w:sz w:val="32"/>
          <w:szCs w:val="32"/>
        </w:rPr>
        <w:t>务</w:t>
      </w:r>
      <w:proofErr w:type="gramEnd"/>
      <w:r w:rsidRPr="003916AD">
        <w:rPr>
          <w:rFonts w:ascii="仿宋" w:eastAsia="仿宋" w:hAnsi="仿宋" w:cs="Tahoma" w:hint="eastAsia"/>
          <w:color w:val="0D0D0D" w:themeColor="text1" w:themeTint="F2"/>
          <w:kern w:val="0"/>
          <w:sz w:val="32"/>
          <w:szCs w:val="32"/>
        </w:rPr>
        <w:t>规定执行的实操考核工作，但不得擅自超越权限干涉考评人员工作。</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（九）组织指导并督促检查监考人员做好试卷、答题卡等的装订、密封、回收工作，防止错装、漏装。</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（十）按照权限处理考试期间发生的其他问题。遇有重大特殊情况，及时向市</w:t>
      </w:r>
      <w:proofErr w:type="gramStart"/>
      <w:r w:rsidRPr="003916AD">
        <w:rPr>
          <w:rFonts w:ascii="仿宋" w:eastAsia="仿宋" w:hAnsi="仿宋" w:cs="Tahoma" w:hint="eastAsia"/>
          <w:color w:val="0D0D0D" w:themeColor="text1" w:themeTint="F2"/>
          <w:kern w:val="0"/>
          <w:sz w:val="32"/>
          <w:szCs w:val="32"/>
        </w:rPr>
        <w:t>职鉴中心</w:t>
      </w:r>
      <w:proofErr w:type="gramEnd"/>
      <w:r w:rsidRPr="003916AD">
        <w:rPr>
          <w:rFonts w:ascii="仿宋" w:eastAsia="仿宋" w:hAnsi="仿宋" w:cs="Tahoma" w:hint="eastAsia"/>
          <w:color w:val="0D0D0D" w:themeColor="text1" w:themeTint="F2"/>
          <w:kern w:val="0"/>
          <w:sz w:val="32"/>
          <w:szCs w:val="32"/>
        </w:rPr>
        <w:t>报告。</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（十一）考点副主考协助主考工作，并按分工履行职责。鉴定期间，主考、副主考要佩带胸卡。</w:t>
      </w:r>
    </w:p>
    <w:p w:rsidR="003916AD" w:rsidRPr="003916AD" w:rsidRDefault="003916AD" w:rsidP="003916AD">
      <w:pPr>
        <w:widowControl/>
        <w:shd w:val="clear" w:color="auto" w:fill="FFFFFF"/>
        <w:spacing w:line="560" w:lineRule="exact"/>
        <w:ind w:firstLineChars="200" w:firstLine="643"/>
        <w:rPr>
          <w:rFonts w:ascii="仿宋" w:eastAsia="仿宋" w:hAnsi="仿宋" w:cs="Tahoma"/>
          <w:color w:val="0D0D0D" w:themeColor="text1" w:themeTint="F2"/>
          <w:kern w:val="0"/>
          <w:sz w:val="32"/>
          <w:szCs w:val="32"/>
        </w:rPr>
      </w:pPr>
      <w:r w:rsidRPr="003916AD">
        <w:rPr>
          <w:rFonts w:ascii="仿宋" w:eastAsia="仿宋" w:hAnsi="仿宋" w:cs="Tahoma" w:hint="eastAsia"/>
          <w:b/>
          <w:bCs/>
          <w:color w:val="0D0D0D" w:themeColor="text1" w:themeTint="F2"/>
          <w:kern w:val="0"/>
          <w:sz w:val="32"/>
          <w:szCs w:val="32"/>
        </w:rPr>
        <w:t>第四条</w:t>
      </w:r>
      <w:r w:rsidRPr="003916AD">
        <w:rPr>
          <w:rFonts w:ascii="仿宋" w:eastAsia="仿宋" w:hAnsi="Tahoma" w:cs="Tahoma" w:hint="eastAsia"/>
          <w:color w:val="0D0D0D" w:themeColor="text1" w:themeTint="F2"/>
          <w:kern w:val="0"/>
          <w:sz w:val="32"/>
          <w:szCs w:val="32"/>
        </w:rPr>
        <w:t> </w:t>
      </w:r>
      <w:r w:rsidRPr="003916AD">
        <w:rPr>
          <w:rFonts w:ascii="仿宋" w:eastAsia="仿宋" w:hAnsi="仿宋" w:cs="Tahoma" w:hint="eastAsia"/>
          <w:color w:val="0D0D0D" w:themeColor="text1" w:themeTint="F2"/>
          <w:kern w:val="0"/>
          <w:sz w:val="32"/>
          <w:szCs w:val="32"/>
        </w:rPr>
        <w:t>监考员职责</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lastRenderedPageBreak/>
        <w:t>（一）监考员应在考前集中学习有关文件规定，了解有关考点、考场情况以及考场规则和注意事项，明确责任、任务和分工，熟悉和掌握试题、试卷的分发、收集、装订、密封等具体要求。不得泄露与考试有关的信息和自己的监考场地、场次。</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（二）开考前20分钟，两名监考员同时领取试卷、答题卡，领取时应检查试卷袋标注的职业、等级、试卷数，确认无误后连同应考人员名册、草稿纸、装订工具等带入考场。</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（三）应考人员进入考场时，监考员须站在门口逐个检查应考人员准考证、身份证以及有无夹带违禁物品。</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（四）开考前10分钟，监考员应对应考人员进行考风考纪教育，宣读考场规则，宣布考场注意事项；请两名应考人员共同检查试卷袋和</w:t>
      </w:r>
      <w:proofErr w:type="gramStart"/>
      <w:r w:rsidRPr="003916AD">
        <w:rPr>
          <w:rFonts w:ascii="仿宋" w:eastAsia="仿宋" w:hAnsi="仿宋" w:cs="Tahoma" w:hint="eastAsia"/>
          <w:color w:val="0D0D0D" w:themeColor="text1" w:themeTint="F2"/>
          <w:kern w:val="0"/>
          <w:sz w:val="32"/>
          <w:szCs w:val="32"/>
        </w:rPr>
        <w:t>答题卡袋密封</w:t>
      </w:r>
      <w:proofErr w:type="gramEnd"/>
      <w:r w:rsidRPr="003916AD">
        <w:rPr>
          <w:rFonts w:ascii="仿宋" w:eastAsia="仿宋" w:hAnsi="仿宋" w:cs="Tahoma" w:hint="eastAsia"/>
          <w:color w:val="0D0D0D" w:themeColor="text1" w:themeTint="F2"/>
          <w:kern w:val="0"/>
          <w:sz w:val="32"/>
          <w:szCs w:val="32"/>
        </w:rPr>
        <w:t>情况并签字，并向全场应考人员公示、开封；核对职业、等级，清点份数、页数，核发答题卡和试卷。试题拆封后，如发现份数有误或与考试科目不符等问题，应立即报告主考。</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五）试卷发放完毕后，监考员须提醒应考人员试卷页数，要求应考人员查对，并提醒应考人员查看有无空白页。在使用答题卡的情况下，应指导应考人员把姓名、准考证号、职业、等级等信息按要求填写（涂）正确。若是普通试卷，应提醒应考人员在试卷密封线内按要求准确填写姓名、准考证号、职业、等级等项目。</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（六）监考员宣布考试正式开始后，要逐个核对应考人员身份证、准考证照片同本人是否相符；逐个检查应考人员</w:t>
      </w:r>
      <w:r w:rsidRPr="003916AD">
        <w:rPr>
          <w:rFonts w:ascii="仿宋" w:eastAsia="仿宋" w:hAnsi="仿宋" w:cs="Tahoma" w:hint="eastAsia"/>
          <w:color w:val="0D0D0D" w:themeColor="text1" w:themeTint="F2"/>
          <w:kern w:val="0"/>
          <w:sz w:val="32"/>
          <w:szCs w:val="32"/>
        </w:rPr>
        <w:lastRenderedPageBreak/>
        <w:t>姓名、准考证号码等信息和填在试卷、答题卡上的信息是否一致，填写的信息和位置是否正确。</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（七）开考30分钟后，监考员收回缺考人员的试卷和答题卡，并将有关情况记录在《</w:t>
      </w:r>
      <w:r w:rsidR="000C6131">
        <w:rPr>
          <w:rFonts w:ascii="仿宋" w:eastAsia="仿宋" w:hAnsi="仿宋" w:cs="Tahoma" w:hint="eastAsia"/>
          <w:color w:val="0D0D0D" w:themeColor="text1" w:themeTint="F2"/>
          <w:kern w:val="0"/>
          <w:sz w:val="32"/>
          <w:szCs w:val="32"/>
        </w:rPr>
        <w:t>淮南联合大学</w:t>
      </w:r>
      <w:r w:rsidRPr="003916AD">
        <w:rPr>
          <w:rFonts w:ascii="仿宋" w:eastAsia="仿宋" w:hAnsi="仿宋" w:cs="Tahoma" w:hint="eastAsia"/>
          <w:color w:val="0D0D0D" w:themeColor="text1" w:themeTint="F2"/>
          <w:kern w:val="0"/>
          <w:sz w:val="32"/>
          <w:szCs w:val="32"/>
        </w:rPr>
        <w:t>职业技能鉴定考试情况记载表》上。</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（八）监考员应认真负责，做好考试的监督、检查工作，严格执行考场纪律。发现应考人员违反考场规则或舞弊时，应立即提出警告，及时进行教育，并在《</w:t>
      </w:r>
      <w:r w:rsidR="000C6131">
        <w:rPr>
          <w:rFonts w:ascii="仿宋" w:eastAsia="仿宋" w:hAnsi="仿宋" w:cs="Tahoma" w:hint="eastAsia"/>
          <w:color w:val="0D0D0D" w:themeColor="text1" w:themeTint="F2"/>
          <w:kern w:val="0"/>
          <w:sz w:val="32"/>
          <w:szCs w:val="32"/>
        </w:rPr>
        <w:t>淮南联合大学</w:t>
      </w:r>
      <w:r w:rsidRPr="003916AD">
        <w:rPr>
          <w:rFonts w:ascii="仿宋" w:eastAsia="仿宋" w:hAnsi="仿宋" w:cs="Tahoma" w:hint="eastAsia"/>
          <w:color w:val="0D0D0D" w:themeColor="text1" w:themeTint="F2"/>
          <w:kern w:val="0"/>
          <w:sz w:val="32"/>
          <w:szCs w:val="32"/>
        </w:rPr>
        <w:t>职业技能鉴定考试情况记载表》上做好记录，如实填写违纪或舞弊情况。情节严重、态度恶劣者，应立即报告主考停止其考试。如发现有冒名顶替疑点的，应报告主考进行查证。</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（九）监考员不得对试题内容</w:t>
      </w:r>
      <w:proofErr w:type="gramStart"/>
      <w:r w:rsidRPr="003916AD">
        <w:rPr>
          <w:rFonts w:ascii="仿宋" w:eastAsia="仿宋" w:hAnsi="仿宋" w:cs="Tahoma" w:hint="eastAsia"/>
          <w:color w:val="0D0D0D" w:themeColor="text1" w:themeTint="F2"/>
          <w:kern w:val="0"/>
          <w:sz w:val="32"/>
          <w:szCs w:val="32"/>
        </w:rPr>
        <w:t>作出</w:t>
      </w:r>
      <w:proofErr w:type="gramEnd"/>
      <w:r w:rsidRPr="003916AD">
        <w:rPr>
          <w:rFonts w:ascii="仿宋" w:eastAsia="仿宋" w:hAnsi="仿宋" w:cs="Tahoma" w:hint="eastAsia"/>
          <w:color w:val="0D0D0D" w:themeColor="text1" w:themeTint="F2"/>
          <w:kern w:val="0"/>
          <w:sz w:val="32"/>
          <w:szCs w:val="32"/>
        </w:rPr>
        <w:t>解释。其中，应考人员对试题印刷不清楚或因有漏页、空白</w:t>
      </w:r>
      <w:proofErr w:type="gramStart"/>
      <w:r w:rsidRPr="003916AD">
        <w:rPr>
          <w:rFonts w:ascii="仿宋" w:eastAsia="仿宋" w:hAnsi="仿宋" w:cs="Tahoma" w:hint="eastAsia"/>
          <w:color w:val="0D0D0D" w:themeColor="text1" w:themeTint="F2"/>
          <w:kern w:val="0"/>
          <w:sz w:val="32"/>
          <w:szCs w:val="32"/>
        </w:rPr>
        <w:t>页提出</w:t>
      </w:r>
      <w:proofErr w:type="gramEnd"/>
      <w:r w:rsidRPr="003916AD">
        <w:rPr>
          <w:rFonts w:ascii="仿宋" w:eastAsia="仿宋" w:hAnsi="仿宋" w:cs="Tahoma" w:hint="eastAsia"/>
          <w:color w:val="0D0D0D" w:themeColor="text1" w:themeTint="F2"/>
          <w:kern w:val="0"/>
          <w:sz w:val="32"/>
          <w:szCs w:val="32"/>
        </w:rPr>
        <w:t>询问时，可当众答复；印刷不清楚的，可核对后写在黑板上。</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（十）理论知识考试结束前15分钟，监考员可以分别提醒应考人员。考试结束铃响，按准考证的先后顺序依次收集试卷（缺考人员顺入），按规定要求装订密封。认真填写《</w:t>
      </w:r>
      <w:r w:rsidR="000C6131">
        <w:rPr>
          <w:rFonts w:ascii="仿宋" w:eastAsia="仿宋" w:hAnsi="仿宋" w:cs="Tahoma" w:hint="eastAsia"/>
          <w:color w:val="0D0D0D" w:themeColor="text1" w:themeTint="F2"/>
          <w:kern w:val="0"/>
          <w:sz w:val="32"/>
          <w:szCs w:val="32"/>
        </w:rPr>
        <w:t>淮南联合大学</w:t>
      </w:r>
      <w:r w:rsidRPr="003916AD">
        <w:rPr>
          <w:rFonts w:ascii="仿宋" w:eastAsia="仿宋" w:hAnsi="仿宋" w:cs="Tahoma" w:hint="eastAsia"/>
          <w:color w:val="0D0D0D" w:themeColor="text1" w:themeTint="F2"/>
          <w:kern w:val="0"/>
          <w:sz w:val="32"/>
          <w:szCs w:val="32"/>
        </w:rPr>
        <w:t>职业技能鉴定考试情况记载表》以及</w:t>
      </w:r>
      <w:proofErr w:type="gramStart"/>
      <w:r w:rsidRPr="003916AD">
        <w:rPr>
          <w:rFonts w:ascii="仿宋" w:eastAsia="仿宋" w:hAnsi="仿宋" w:cs="Tahoma" w:hint="eastAsia"/>
          <w:color w:val="0D0D0D" w:themeColor="text1" w:themeTint="F2"/>
          <w:kern w:val="0"/>
          <w:sz w:val="32"/>
          <w:szCs w:val="32"/>
        </w:rPr>
        <w:t>答题卡袋和</w:t>
      </w:r>
      <w:proofErr w:type="gramEnd"/>
      <w:r w:rsidRPr="003916AD">
        <w:rPr>
          <w:rFonts w:ascii="仿宋" w:eastAsia="仿宋" w:hAnsi="仿宋" w:cs="Tahoma" w:hint="eastAsia"/>
          <w:color w:val="0D0D0D" w:themeColor="text1" w:themeTint="F2"/>
          <w:kern w:val="0"/>
          <w:sz w:val="32"/>
          <w:szCs w:val="32"/>
        </w:rPr>
        <w:t>试卷袋封面上的内容。如发现试卷缺少，应立即报告主考追回试卷。</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操作技能考核时，应协助考评人员对工件清点、编号（或打钢印），交考评员评判。</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（十一）监考员有权制止其他无关人员进入本考场。</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lastRenderedPageBreak/>
        <w:t>（十二）监考员应有良好的职业道德，身体健康，认真负责，工作期间不得擅离职守。因病或其他原因不能继续监考的，经主考批准并派人接替后，才能离开考场。</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十三）监考员应遵守监考纪律，着装规范。考试期间，不得将手机等通讯工具带入考场；不得吸烟、阅读书报和谈笑，不得瞌睡；不得抄题、做题，不得暗示应考人员；不得以任何理由将试卷、答题卡、草稿纸等带出或传出考场；有亲友参加考试的，应主动提出回避。监考人员违反纪律、营私舞弊者，按有关规定进行处理。监考期间要佩带监考员胸卡。</w:t>
      </w:r>
    </w:p>
    <w:p w:rsidR="003916AD" w:rsidRPr="003916AD" w:rsidRDefault="003916AD" w:rsidP="003916AD">
      <w:pPr>
        <w:widowControl/>
        <w:shd w:val="clear" w:color="auto" w:fill="FFFFFF"/>
        <w:spacing w:line="560" w:lineRule="exact"/>
        <w:ind w:firstLineChars="200" w:firstLine="643"/>
        <w:rPr>
          <w:rFonts w:ascii="仿宋" w:eastAsia="仿宋" w:hAnsi="仿宋" w:cs="Tahoma"/>
          <w:color w:val="0D0D0D" w:themeColor="text1" w:themeTint="F2"/>
          <w:kern w:val="0"/>
          <w:sz w:val="32"/>
          <w:szCs w:val="32"/>
        </w:rPr>
      </w:pPr>
      <w:r w:rsidRPr="003916AD">
        <w:rPr>
          <w:rFonts w:ascii="仿宋" w:eastAsia="仿宋" w:hAnsi="仿宋" w:cs="Tahoma" w:hint="eastAsia"/>
          <w:b/>
          <w:bCs/>
          <w:color w:val="0D0D0D" w:themeColor="text1" w:themeTint="F2"/>
          <w:kern w:val="0"/>
          <w:sz w:val="32"/>
          <w:szCs w:val="32"/>
        </w:rPr>
        <w:t>第五条</w:t>
      </w:r>
      <w:r w:rsidRPr="003916AD">
        <w:rPr>
          <w:rFonts w:ascii="仿宋" w:eastAsia="仿宋" w:hAnsi="Tahoma" w:cs="Tahoma" w:hint="eastAsia"/>
          <w:color w:val="0D0D0D" w:themeColor="text1" w:themeTint="F2"/>
          <w:kern w:val="0"/>
          <w:sz w:val="32"/>
          <w:szCs w:val="32"/>
        </w:rPr>
        <w:t> </w:t>
      </w:r>
      <w:r w:rsidRPr="003916AD">
        <w:rPr>
          <w:rFonts w:ascii="仿宋" w:eastAsia="仿宋" w:hAnsi="仿宋" w:cs="Tahoma" w:hint="eastAsia"/>
          <w:color w:val="0D0D0D" w:themeColor="text1" w:themeTint="F2"/>
          <w:kern w:val="0"/>
          <w:sz w:val="32"/>
          <w:szCs w:val="32"/>
        </w:rPr>
        <w:t>考评员职责</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（一）考评员在规定的职业（工种）、等级和类别范围内对职业技能鉴定对象进行考核和评审。</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（二）考评员进行考评前，须熟知本次考评的工种、等级、项目、内容、要求及评分（审）标准。必要时，考评小组应提前进行实际考核考评演练，以准确把握评分标准。</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（三）开考前40分钟，考评员进入考场。检查考核场地、设备、工卡量具，检验考核所用材料。</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（四）应考人员进入考场时，考评人员检录，检查应考人员的身份证、准考证及允许携带的工卡量具和原材料。检录完毕，抽签确定工位（或考核项目），应考人员签字确认。</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（五）采用考评合一方式进行操作技能考核的，考评员应严格按照评分标准和评分记录表逐项测评打分，认真填写</w:t>
      </w:r>
      <w:r w:rsidRPr="003916AD">
        <w:rPr>
          <w:rFonts w:ascii="仿宋" w:eastAsia="仿宋" w:hAnsi="仿宋" w:cs="Tahoma" w:hint="eastAsia"/>
          <w:color w:val="0D0D0D" w:themeColor="text1" w:themeTint="F2"/>
          <w:kern w:val="0"/>
          <w:sz w:val="32"/>
          <w:szCs w:val="32"/>
        </w:rPr>
        <w:lastRenderedPageBreak/>
        <w:t>测评记录并签名，做到评分有据，减分合理，客观公正。考评人员应独立完成各自负责的任务，相互间不得暗示和沟通。</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（六）采用考评分开方式进行操作技能考核的，考评人员要现场按评分记录表中有关操作程序和安全文明生产的项目对应考人员进行评分，</w:t>
      </w:r>
      <w:proofErr w:type="gramStart"/>
      <w:r w:rsidRPr="003916AD">
        <w:rPr>
          <w:rFonts w:ascii="仿宋" w:eastAsia="仿宋" w:hAnsi="仿宋" w:cs="Tahoma" w:hint="eastAsia"/>
          <w:color w:val="0D0D0D" w:themeColor="text1" w:themeTint="F2"/>
          <w:kern w:val="0"/>
          <w:sz w:val="32"/>
          <w:szCs w:val="32"/>
        </w:rPr>
        <w:t>考件完工</w:t>
      </w:r>
      <w:proofErr w:type="gramEnd"/>
      <w:r w:rsidRPr="003916AD">
        <w:rPr>
          <w:rFonts w:ascii="仿宋" w:eastAsia="仿宋" w:hAnsi="仿宋" w:cs="Tahoma" w:hint="eastAsia"/>
          <w:color w:val="0D0D0D" w:themeColor="text1" w:themeTint="F2"/>
          <w:kern w:val="0"/>
          <w:sz w:val="32"/>
          <w:szCs w:val="32"/>
        </w:rPr>
        <w:t>后再检测评分。</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七）在考核过程中，因设备故障（非应考人员的人为因素）导致考试不能顺利进行的，考评组长可视情况顺延应考人员考核时间并做好记录。需顺延时间较长的，经应考人员同意，可参加下一批考试。遇有其他疑难问题，应服从考评组长裁决。</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八）考评员不得在考核过程中有影响应考人员操作的行为，不得在试题理解方面为其提供帮助；严格执行考评员回避制度。凡违反上述条款者，视情节轻重，分别给予劝告、警告、责令停止执行考评任务、吊销其考评员资格的处分。</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（九）应考人员有违纪行为，</w:t>
      </w:r>
      <w:proofErr w:type="gramStart"/>
      <w:r w:rsidRPr="003916AD">
        <w:rPr>
          <w:rFonts w:ascii="仿宋" w:eastAsia="仿宋" w:hAnsi="仿宋" w:cs="Tahoma" w:hint="eastAsia"/>
          <w:color w:val="0D0D0D" w:themeColor="text1" w:themeTint="F2"/>
          <w:kern w:val="0"/>
          <w:sz w:val="32"/>
          <w:szCs w:val="32"/>
        </w:rPr>
        <w:t>考评员视情节</w:t>
      </w:r>
      <w:proofErr w:type="gramEnd"/>
      <w:r w:rsidRPr="003916AD">
        <w:rPr>
          <w:rFonts w:ascii="仿宋" w:eastAsia="仿宋" w:hAnsi="仿宋" w:cs="Tahoma" w:hint="eastAsia"/>
          <w:color w:val="0D0D0D" w:themeColor="text1" w:themeTint="F2"/>
          <w:kern w:val="0"/>
          <w:sz w:val="32"/>
          <w:szCs w:val="32"/>
        </w:rPr>
        <w:t>轻重分别给予警告、中止考核、宣布成绩无效等处理，并将处理结果填入考场记录。</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（十）操作技能考核的检测、评分工作完成后，考评组长应在规定时间内向职业技能鉴定机构提交考评报告。考评期间，必须佩带考评员胸卡。</w:t>
      </w:r>
    </w:p>
    <w:p w:rsidR="003916AD" w:rsidRPr="003916AD" w:rsidRDefault="003916AD" w:rsidP="003916AD">
      <w:pPr>
        <w:widowControl/>
        <w:shd w:val="clear" w:color="auto" w:fill="FFFFFF"/>
        <w:spacing w:line="560" w:lineRule="exact"/>
        <w:ind w:firstLineChars="200" w:firstLine="643"/>
        <w:rPr>
          <w:rFonts w:ascii="仿宋" w:eastAsia="仿宋" w:hAnsi="仿宋" w:cs="Tahoma"/>
          <w:color w:val="0D0D0D" w:themeColor="text1" w:themeTint="F2"/>
          <w:kern w:val="0"/>
          <w:sz w:val="32"/>
          <w:szCs w:val="32"/>
        </w:rPr>
      </w:pPr>
      <w:r w:rsidRPr="003916AD">
        <w:rPr>
          <w:rFonts w:ascii="仿宋" w:eastAsia="仿宋" w:hAnsi="仿宋" w:cs="Tahoma" w:hint="eastAsia"/>
          <w:b/>
          <w:bCs/>
          <w:color w:val="0D0D0D" w:themeColor="text1" w:themeTint="F2"/>
          <w:kern w:val="0"/>
          <w:sz w:val="32"/>
          <w:szCs w:val="32"/>
        </w:rPr>
        <w:t>第六条</w:t>
      </w:r>
      <w:r w:rsidRPr="003916AD">
        <w:rPr>
          <w:rFonts w:ascii="仿宋" w:eastAsia="仿宋" w:hAnsi="Tahoma" w:cs="Tahoma" w:hint="eastAsia"/>
          <w:color w:val="0D0D0D" w:themeColor="text1" w:themeTint="F2"/>
          <w:kern w:val="0"/>
          <w:sz w:val="32"/>
          <w:szCs w:val="32"/>
        </w:rPr>
        <w:t> </w:t>
      </w:r>
      <w:r w:rsidRPr="003916AD">
        <w:rPr>
          <w:rFonts w:ascii="仿宋" w:eastAsia="仿宋" w:hAnsi="仿宋" w:cs="Tahoma" w:hint="eastAsia"/>
          <w:color w:val="0D0D0D" w:themeColor="text1" w:themeTint="F2"/>
          <w:kern w:val="0"/>
          <w:sz w:val="32"/>
          <w:szCs w:val="32"/>
        </w:rPr>
        <w:t>质量督导员职责</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（一）质量督导人员应熟悉业务，坚持原则、认真负责，严格按照规定和要求，对鉴定工作的全过程进行检查、监督。</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lastRenderedPageBreak/>
        <w:t>（二）质量督导人员应按照职业技能鉴定考务工作要求，对组织管理（</w:t>
      </w:r>
      <w:proofErr w:type="gramStart"/>
      <w:r w:rsidRPr="003916AD">
        <w:rPr>
          <w:rFonts w:ascii="仿宋" w:eastAsia="仿宋" w:hAnsi="仿宋" w:cs="Tahoma" w:hint="eastAsia"/>
          <w:color w:val="0D0D0D" w:themeColor="text1" w:themeTint="F2"/>
          <w:kern w:val="0"/>
          <w:sz w:val="32"/>
          <w:szCs w:val="32"/>
        </w:rPr>
        <w:t>组考方案</w:t>
      </w:r>
      <w:proofErr w:type="gramEnd"/>
      <w:r w:rsidRPr="003916AD">
        <w:rPr>
          <w:rFonts w:ascii="仿宋" w:eastAsia="仿宋" w:hAnsi="仿宋" w:cs="Tahoma" w:hint="eastAsia"/>
          <w:color w:val="0D0D0D" w:themeColor="text1" w:themeTint="F2"/>
          <w:kern w:val="0"/>
          <w:sz w:val="32"/>
          <w:szCs w:val="32"/>
        </w:rPr>
        <w:t>、工作制度等）、考场设置（大小、</w:t>
      </w:r>
      <w:proofErr w:type="gramStart"/>
      <w:r w:rsidRPr="003916AD">
        <w:rPr>
          <w:rFonts w:ascii="仿宋" w:eastAsia="仿宋" w:hAnsi="仿宋" w:cs="Tahoma" w:hint="eastAsia"/>
          <w:color w:val="0D0D0D" w:themeColor="text1" w:themeTint="F2"/>
          <w:kern w:val="0"/>
          <w:sz w:val="32"/>
          <w:szCs w:val="32"/>
        </w:rPr>
        <w:t>桌向与</w:t>
      </w:r>
      <w:proofErr w:type="gramEnd"/>
      <w:r w:rsidRPr="003916AD">
        <w:rPr>
          <w:rFonts w:ascii="仿宋" w:eastAsia="仿宋" w:hAnsi="仿宋" w:cs="Tahoma" w:hint="eastAsia"/>
          <w:color w:val="0D0D0D" w:themeColor="text1" w:themeTint="F2"/>
          <w:kern w:val="0"/>
          <w:sz w:val="32"/>
          <w:szCs w:val="32"/>
        </w:rPr>
        <w:t>间隔、考号张贴、设备仪器等）、试卷管理（保密室、制度、保密人员等）、人员配备（监考人员、考评人员、工作人员、保卫人员等）等准备工作提前进行检查，发现问题，及时纠正。</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（三）鉴定过程中，质量督导人员应对监考人员、考评人员的资格、回避、交叉使用等情况进行询问、检查并监督</w:t>
      </w:r>
      <w:proofErr w:type="gramStart"/>
      <w:r w:rsidRPr="003916AD">
        <w:rPr>
          <w:rFonts w:ascii="仿宋" w:eastAsia="仿宋" w:hAnsi="仿宋" w:cs="Tahoma" w:hint="eastAsia"/>
          <w:color w:val="0D0D0D" w:themeColor="text1" w:themeTint="F2"/>
          <w:kern w:val="0"/>
          <w:sz w:val="32"/>
          <w:szCs w:val="32"/>
        </w:rPr>
        <w:t>其执考情况</w:t>
      </w:r>
      <w:proofErr w:type="gramEnd"/>
      <w:r w:rsidRPr="003916AD">
        <w:rPr>
          <w:rFonts w:ascii="仿宋" w:eastAsia="仿宋" w:hAnsi="仿宋" w:cs="Tahoma" w:hint="eastAsia"/>
          <w:color w:val="0D0D0D" w:themeColor="text1" w:themeTint="F2"/>
          <w:kern w:val="0"/>
          <w:sz w:val="32"/>
          <w:szCs w:val="32"/>
        </w:rPr>
        <w:t>，确保鉴定公正。</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四）鉴定过程中，质量督导人员应对考场纪律及应考人员和监考人员、考评人员进行全过程现场检查监督。如发现应考人员替考、舞弊等违纪行为，应当场制止，并通知监考人员如实记录；对失职和不负责任的考评员、监考员，按规定予以当场批评指正；违反考试纪律情节严重或当主考对考试中发生的问题处理</w:t>
      </w:r>
      <w:proofErr w:type="gramStart"/>
      <w:r w:rsidRPr="003916AD">
        <w:rPr>
          <w:rFonts w:ascii="仿宋" w:eastAsia="仿宋" w:hAnsi="仿宋" w:cs="Tahoma" w:hint="eastAsia"/>
          <w:color w:val="0D0D0D" w:themeColor="text1" w:themeTint="F2"/>
          <w:kern w:val="0"/>
          <w:sz w:val="32"/>
          <w:szCs w:val="32"/>
        </w:rPr>
        <w:t>不</w:t>
      </w:r>
      <w:proofErr w:type="gramEnd"/>
      <w:r w:rsidRPr="003916AD">
        <w:rPr>
          <w:rFonts w:ascii="仿宋" w:eastAsia="仿宋" w:hAnsi="仿宋" w:cs="Tahoma" w:hint="eastAsia"/>
          <w:color w:val="0D0D0D" w:themeColor="text1" w:themeTint="F2"/>
          <w:kern w:val="0"/>
          <w:sz w:val="32"/>
          <w:szCs w:val="32"/>
        </w:rPr>
        <w:t>当时，质量督导员应及时向市</w:t>
      </w:r>
      <w:proofErr w:type="gramStart"/>
      <w:r w:rsidRPr="003916AD">
        <w:rPr>
          <w:rFonts w:ascii="仿宋" w:eastAsia="仿宋" w:hAnsi="仿宋" w:cs="Tahoma" w:hint="eastAsia"/>
          <w:color w:val="0D0D0D" w:themeColor="text1" w:themeTint="F2"/>
          <w:kern w:val="0"/>
          <w:sz w:val="32"/>
          <w:szCs w:val="32"/>
        </w:rPr>
        <w:t>职鉴中心</w:t>
      </w:r>
      <w:proofErr w:type="gramEnd"/>
      <w:r w:rsidRPr="003916AD">
        <w:rPr>
          <w:rFonts w:ascii="仿宋" w:eastAsia="仿宋" w:hAnsi="仿宋" w:cs="Tahoma" w:hint="eastAsia"/>
          <w:color w:val="0D0D0D" w:themeColor="text1" w:themeTint="F2"/>
          <w:kern w:val="0"/>
          <w:sz w:val="32"/>
          <w:szCs w:val="32"/>
        </w:rPr>
        <w:t>报告。</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五）鉴定过程中，如发生考场管理混乱、大面积应考人员作弊、监考人员或考评人员与应考人员集体作弊等严重违规违纪行为，质量督导人员应及时要求更换监考员或考评员，或取消有关应考人员的鉴定资格；情节极其严重的，经上报批准后，终止有关鉴定活动。</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（六）考试开始和结束时，质量督导人员应观察监考人员、考评人员发放、收回、封存试卷的时间、地点、程序是否符合要求。</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lastRenderedPageBreak/>
        <w:t>（七）考试结束后，可安排不同形式的座谈会，听取应考人员、监考人员对鉴定方式、考场纪律及标准、教材、试卷等方面的意见和反映。</w:t>
      </w:r>
    </w:p>
    <w:p w:rsidR="00B66B60"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（八）质量督导工作结束后，填写《</w:t>
      </w:r>
      <w:r w:rsidR="000C6131">
        <w:rPr>
          <w:rFonts w:ascii="仿宋" w:eastAsia="仿宋" w:hAnsi="仿宋" w:cs="Tahoma" w:hint="eastAsia"/>
          <w:color w:val="0D0D0D" w:themeColor="text1" w:themeTint="F2"/>
          <w:kern w:val="0"/>
          <w:sz w:val="32"/>
          <w:szCs w:val="32"/>
        </w:rPr>
        <w:t>淮南联合大学</w:t>
      </w:r>
      <w:r w:rsidRPr="003916AD">
        <w:rPr>
          <w:rFonts w:ascii="仿宋" w:eastAsia="仿宋" w:hAnsi="仿宋" w:cs="Tahoma" w:hint="eastAsia"/>
          <w:color w:val="0D0D0D" w:themeColor="text1" w:themeTint="F2"/>
          <w:kern w:val="0"/>
          <w:sz w:val="32"/>
          <w:szCs w:val="32"/>
        </w:rPr>
        <w:t>职业技能鉴定质量督导员巡考记录表》，对本次鉴定工作</w:t>
      </w:r>
      <w:r w:rsidR="00B66B60">
        <w:rPr>
          <w:rFonts w:ascii="仿宋" w:eastAsia="仿宋" w:hAnsi="仿宋" w:cs="Tahoma" w:hint="eastAsia"/>
          <w:color w:val="0D0D0D" w:themeColor="text1" w:themeTint="F2"/>
          <w:kern w:val="0"/>
          <w:sz w:val="32"/>
          <w:szCs w:val="32"/>
        </w:rPr>
        <w:t>做出</w:t>
      </w:r>
      <w:r w:rsidRPr="003916AD">
        <w:rPr>
          <w:rFonts w:ascii="仿宋" w:eastAsia="仿宋" w:hAnsi="仿宋" w:cs="Tahoma" w:hint="eastAsia"/>
          <w:color w:val="0D0D0D" w:themeColor="text1" w:themeTint="F2"/>
          <w:kern w:val="0"/>
          <w:sz w:val="32"/>
          <w:szCs w:val="32"/>
        </w:rPr>
        <w:t>总体评价，提出意见和建议。</w:t>
      </w:r>
    </w:p>
    <w:p w:rsidR="003916AD" w:rsidRPr="003916AD" w:rsidRDefault="003916AD" w:rsidP="003916AD">
      <w:pPr>
        <w:widowControl/>
        <w:shd w:val="clear" w:color="auto" w:fill="FFFFFF"/>
        <w:spacing w:line="560" w:lineRule="exact"/>
        <w:ind w:firstLineChars="200" w:firstLine="640"/>
        <w:rPr>
          <w:rFonts w:ascii="仿宋" w:eastAsia="仿宋" w:hAnsi="仿宋" w:cs="Tahoma"/>
          <w:color w:val="0D0D0D" w:themeColor="text1" w:themeTint="F2"/>
          <w:kern w:val="0"/>
          <w:sz w:val="32"/>
          <w:szCs w:val="32"/>
        </w:rPr>
      </w:pPr>
      <w:r w:rsidRPr="003916AD">
        <w:rPr>
          <w:rFonts w:ascii="仿宋" w:eastAsia="仿宋" w:hAnsi="仿宋" w:cs="Tahoma" w:hint="eastAsia"/>
          <w:color w:val="0D0D0D" w:themeColor="text1" w:themeTint="F2"/>
          <w:kern w:val="0"/>
          <w:sz w:val="32"/>
          <w:szCs w:val="32"/>
        </w:rPr>
        <w:t>（九）质量督导员应自觉遵守有关制度规定，严格要求，秉公督导。不得接受宴请或以任何名义赠予的劳务费和礼品。</w:t>
      </w:r>
    </w:p>
    <w:p w:rsidR="001A40B7" w:rsidRPr="003916AD" w:rsidRDefault="001A40B7" w:rsidP="003916AD">
      <w:pPr>
        <w:spacing w:line="560" w:lineRule="exact"/>
        <w:ind w:firstLineChars="200" w:firstLine="640"/>
        <w:rPr>
          <w:rFonts w:ascii="仿宋" w:eastAsia="仿宋" w:hAnsi="仿宋"/>
          <w:color w:val="0D0D0D" w:themeColor="text1" w:themeTint="F2"/>
          <w:sz w:val="32"/>
          <w:szCs w:val="32"/>
        </w:rPr>
      </w:pPr>
    </w:p>
    <w:sectPr w:rsidR="001A40B7" w:rsidRPr="003916AD" w:rsidSect="001A40B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4E4" w:rsidRDefault="007114E4" w:rsidP="003916AD">
      <w:pPr>
        <w:spacing w:line="240" w:lineRule="auto"/>
      </w:pPr>
      <w:r>
        <w:separator/>
      </w:r>
    </w:p>
  </w:endnote>
  <w:endnote w:type="continuationSeparator" w:id="0">
    <w:p w:rsidR="007114E4" w:rsidRDefault="007114E4" w:rsidP="00391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32104"/>
      <w:docPartObj>
        <w:docPartGallery w:val="Page Numbers (Bottom of Page)"/>
        <w:docPartUnique/>
      </w:docPartObj>
    </w:sdtPr>
    <w:sdtEndPr/>
    <w:sdtContent>
      <w:p w:rsidR="003916AD" w:rsidRDefault="006669D5">
        <w:pPr>
          <w:pStyle w:val="a5"/>
          <w:jc w:val="center"/>
        </w:pPr>
        <w:r>
          <w:fldChar w:fldCharType="begin"/>
        </w:r>
        <w:r>
          <w:instrText xml:space="preserve"> PAGE   \* MERGEFORMAT </w:instrText>
        </w:r>
        <w:r>
          <w:fldChar w:fldCharType="separate"/>
        </w:r>
        <w:r w:rsidR="00722BE3" w:rsidRPr="00722BE3">
          <w:rPr>
            <w:noProof/>
            <w:lang w:val="zh-CN"/>
          </w:rPr>
          <w:t>1</w:t>
        </w:r>
        <w:r>
          <w:rPr>
            <w:noProof/>
            <w:lang w:val="zh-CN"/>
          </w:rPr>
          <w:fldChar w:fldCharType="end"/>
        </w:r>
      </w:p>
    </w:sdtContent>
  </w:sdt>
  <w:p w:rsidR="003916AD" w:rsidRDefault="003916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4E4" w:rsidRDefault="007114E4" w:rsidP="003916AD">
      <w:pPr>
        <w:spacing w:line="240" w:lineRule="auto"/>
      </w:pPr>
      <w:r>
        <w:separator/>
      </w:r>
    </w:p>
  </w:footnote>
  <w:footnote w:type="continuationSeparator" w:id="0">
    <w:p w:rsidR="007114E4" w:rsidRDefault="007114E4" w:rsidP="003916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16AD"/>
    <w:rsid w:val="000C6131"/>
    <w:rsid w:val="00187D3D"/>
    <w:rsid w:val="001A40B7"/>
    <w:rsid w:val="001D342A"/>
    <w:rsid w:val="002B0A0D"/>
    <w:rsid w:val="003916AD"/>
    <w:rsid w:val="00491AF2"/>
    <w:rsid w:val="005E4733"/>
    <w:rsid w:val="006669D5"/>
    <w:rsid w:val="007114E4"/>
    <w:rsid w:val="00722BE3"/>
    <w:rsid w:val="0073646E"/>
    <w:rsid w:val="00B01E39"/>
    <w:rsid w:val="00B66B60"/>
    <w:rsid w:val="00DA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0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16AD"/>
    <w:rPr>
      <w:b/>
      <w:bCs/>
    </w:rPr>
  </w:style>
  <w:style w:type="character" w:customStyle="1" w:styleId="apple-converted-space">
    <w:name w:val="apple-converted-space"/>
    <w:basedOn w:val="a0"/>
    <w:rsid w:val="003916AD"/>
  </w:style>
  <w:style w:type="paragraph" w:styleId="a4">
    <w:name w:val="header"/>
    <w:basedOn w:val="a"/>
    <w:link w:val="Char"/>
    <w:uiPriority w:val="99"/>
    <w:semiHidden/>
    <w:unhideWhenUsed/>
    <w:rsid w:val="003916A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3916AD"/>
    <w:rPr>
      <w:sz w:val="18"/>
      <w:szCs w:val="18"/>
    </w:rPr>
  </w:style>
  <w:style w:type="paragraph" w:styleId="a5">
    <w:name w:val="footer"/>
    <w:basedOn w:val="a"/>
    <w:link w:val="Char0"/>
    <w:uiPriority w:val="99"/>
    <w:unhideWhenUsed/>
    <w:rsid w:val="003916AD"/>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3916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8331">
      <w:bodyDiv w:val="1"/>
      <w:marLeft w:val="0"/>
      <w:marRight w:val="0"/>
      <w:marTop w:val="0"/>
      <w:marBottom w:val="0"/>
      <w:divBdr>
        <w:top w:val="none" w:sz="0" w:space="0" w:color="auto"/>
        <w:left w:val="none" w:sz="0" w:space="0" w:color="auto"/>
        <w:bottom w:val="none" w:sz="0" w:space="0" w:color="auto"/>
        <w:right w:val="none" w:sz="0" w:space="0" w:color="auto"/>
      </w:divBdr>
    </w:div>
    <w:div w:id="187468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方刚</cp:lastModifiedBy>
  <cp:revision>8</cp:revision>
  <dcterms:created xsi:type="dcterms:W3CDTF">2018-09-16T14:56:00Z</dcterms:created>
  <dcterms:modified xsi:type="dcterms:W3CDTF">2018-09-20T02:15:00Z</dcterms:modified>
</cp:coreProperties>
</file>